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8" w:rsidRPr="009C7838" w:rsidRDefault="009C7838" w:rsidP="009C783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9C7838" w:rsidRPr="009C7838" w:rsidRDefault="009C7838" w:rsidP="009C783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9C7838" w:rsidRPr="009C7838" w:rsidRDefault="009C7838" w:rsidP="009C783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9C7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9C7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9C7838" w:rsidRPr="009C7838" w:rsidRDefault="009C7838" w:rsidP="009C783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</w:t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с. </w:t>
      </w:r>
      <w:proofErr w:type="spellStart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Благодаровка</w:t>
      </w:r>
      <w:proofErr w:type="spellEnd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41-п</w:t>
      </w:r>
    </w:p>
    <w:p w:rsidR="009C7838" w:rsidRPr="009C7838" w:rsidRDefault="009C7838" w:rsidP="009C783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исполнению муниципальной функции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78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9C78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Присвоение, изменение и аннулирование адресов</w:t>
      </w: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 адресации</w:t>
      </w:r>
      <w:r w:rsidRPr="009C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9C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Благодаровского</w:t>
      </w:r>
      <w:proofErr w:type="spellEnd"/>
      <w:r w:rsidRPr="009C7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838" w:rsidRPr="009C7838" w:rsidRDefault="009C7838" w:rsidP="009C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Pr="009C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"/>
      <w:r w:rsidRPr="009C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Утвердить административный регламент по исполнению муниципальной функции «</w:t>
      </w:r>
      <w:r w:rsidRPr="009C78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 объектам адресации</w:t>
      </w:r>
      <w:r w:rsidRPr="009C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C7838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9C7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сельсовета.</w:t>
      </w: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bookmarkEnd w:id="3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официального опубликования (обнародования).</w:t>
      </w: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«</w:t>
      </w:r>
      <w:proofErr w:type="spellStart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Благодаровский</w:t>
      </w:r>
      <w:proofErr w:type="spellEnd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</w:t>
      </w:r>
      <w:proofErr w:type="spellStart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8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7838" w:rsidRPr="009C7838" w:rsidRDefault="009C7838" w:rsidP="009C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Приложение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lastRenderedPageBreak/>
        <w:t>«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сельсовет»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Оренбургской области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от 13 июля </w:t>
      </w:r>
      <w:smartTag w:uri="urn:schemas-microsoft-com:office:smarttags" w:element="metricconverter">
        <w:smartTagPr>
          <w:attr w:name="ProductID" w:val="2015 г"/>
        </w:smartTagPr>
        <w:r w:rsidRPr="009C7838">
          <w:rPr>
            <w:rFonts w:ascii="Arial" w:eastAsia="Calibri" w:hAnsi="Arial" w:cs="Arial"/>
            <w:color w:val="000000"/>
            <w:sz w:val="20"/>
            <w:szCs w:val="20"/>
            <w:lang w:eastAsia="ru-RU"/>
          </w:rPr>
          <w:t>2015 г</w:t>
        </w:r>
      </w:smartTag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 № 41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bookmarkStart w:id="4" w:name="Par43"/>
      <w:bookmarkEnd w:id="4"/>
      <w:r w:rsidRPr="009C7838">
        <w:rPr>
          <w:rFonts w:ascii="Arial" w:eastAsia="Calibri" w:hAnsi="Arial" w:cs="Arial"/>
          <w:b/>
          <w:bCs/>
          <w:sz w:val="20"/>
          <w:szCs w:val="20"/>
          <w:lang w:eastAsia="ru-RU"/>
        </w:rPr>
        <w:t>АДМИНИСТРАТИВНЫЙ РЕГЛАМЕНТ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b/>
          <w:bCs/>
          <w:sz w:val="20"/>
          <w:szCs w:val="20"/>
          <w:lang w:eastAsia="ru-RU"/>
        </w:rPr>
        <w:t>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b/>
          <w:bCs/>
          <w:sz w:val="20"/>
          <w:szCs w:val="20"/>
          <w:lang w:eastAsia="ru-RU"/>
        </w:rPr>
        <w:t>"Присвоение, изменение и аннулирование адресов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b/>
          <w:bCs/>
          <w:sz w:val="20"/>
          <w:szCs w:val="20"/>
          <w:lang w:eastAsia="ru-RU"/>
        </w:rPr>
        <w:t>объектам адресации"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 Общие положения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1.1.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Административный регламент предоставления муниципальной услуги "Присвоение, изменение и аннулирование адресов объектам адресации" (далее по тексту - Административный регламент) разработан в целях повышения качества предоставления муниципальной услуги по присвоению, изменению и аннулированию адресов объектам адресации,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5" w:name="Par51"/>
      <w:bookmarkEnd w:id="5"/>
      <w:r w:rsidRPr="009C7838">
        <w:rPr>
          <w:rFonts w:ascii="Arial" w:eastAsia="Calibri" w:hAnsi="Arial" w:cs="Arial"/>
          <w:sz w:val="20"/>
          <w:szCs w:val="20"/>
          <w:lang w:eastAsia="ru-RU"/>
        </w:rPr>
        <w:t>1.2. Круг заявителей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а) право хозяйственного ведения;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б) право оперативного управления;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в) право пожизненно наследуемого владения;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г) право постоянного (бессрочного) пользования.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Заявление направляется заявителем (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представителем заявителя) в администрацию муниципального образования «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сельсовет»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(далее – администрация муниципального образования) или Муниципальное бюджетное учреждение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«Многофункциональный центр по оказанию государственных и муниципальных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услуг» (далее –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Заявление представляется заявителем (представителем заявителя) в администрацию муниципального образования или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Заявление представляется в администрацию муниципального образования или 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по месту нахождения объекта адресации.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Заявление подписывается заявителем либо представителем заявителя.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При предоставлении заявления представителем заявителя в форме электронного документа 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>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 Требования к порядку информирования о предоставлении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1.3.1. Информирование о порядке предоставления муниципальной услуги является открытой и общедоступной.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Заявители получают информацию о порядке предоставления муниципальной услуги посредством обращения в администрацию муниципального образования или в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с использованием средств телефонной связи, факсимильной, почтовой связи, посредством электронной почты, информационно-телекоммуникационной сети "Интернет" или при личном обращении.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7030A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Информация о муниципальной услуге размещается в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района», на Едином портале государственных и муниципальных услуг (функций) www.gosuslugi.ru</w:t>
      </w:r>
      <w:r w:rsidRPr="009C7838">
        <w:rPr>
          <w:rFonts w:ascii="Arial" w:eastAsia="Calibri" w:hAnsi="Arial" w:cs="Arial"/>
          <w:color w:val="7030A0"/>
          <w:sz w:val="20"/>
          <w:szCs w:val="20"/>
          <w:lang w:eastAsia="ru-RU"/>
        </w:rPr>
        <w:t>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1.3.2. Основными требованиями к информированию заявителей являются: о процедуре предоставления муниципальной услуги: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1.3.2.2. Четкость в изложении информации о процедуре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1.3.2.3. Полнота информации о процедуре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1.3.2.4. Наглядность форм предоставляемой информации о процедуре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1.3.2.5. Удобство и доступность получения информации о процедуре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1.3.2.6. Оперативность предоставления информации о процедуре предоставления муниципальной услуги.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6" w:name="Par80"/>
      <w:bookmarkEnd w:id="6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1.3.3. Информацию предоставляет администрация муниципального образования и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1.3.3.1. Адрес администрации муниципального образования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: </w:t>
      </w:r>
      <w:r w:rsidRPr="009C7838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>461601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, Оренбургская область,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Благодаровка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, ул. Центральная, 14 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1.3.3.1.2. по телефону: 8 (35352) 27938;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1.3.3.1.3. по электронному адресу: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adm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_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blagod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@</w:t>
      </w:r>
      <w:r w:rsidRPr="009C7838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mail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1.3.3.1.4. Адрес 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района»: 461630, Оренбургская область, г. Бугуруслан, ул. Комсомольская, 106 , окна № 16, № 17, телефон: 3-33-96, электронный адрес: </w:t>
      </w:r>
      <w:r w:rsidRPr="009C7838">
        <w:rPr>
          <w:rFonts w:ascii="Arial" w:eastAsia="Calibri" w:hAnsi="Arial" w:cs="Arial"/>
          <w:sz w:val="20"/>
          <w:szCs w:val="20"/>
          <w:lang w:val="en-US" w:eastAsia="ru-RU"/>
        </w:rPr>
        <w:t>bug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t>.</w:t>
      </w:r>
      <w:proofErr w:type="spellStart"/>
      <w:r w:rsidRPr="009C7838">
        <w:rPr>
          <w:rFonts w:ascii="Arial" w:eastAsia="Calibri" w:hAnsi="Arial" w:cs="Arial"/>
          <w:sz w:val="20"/>
          <w:szCs w:val="20"/>
          <w:lang w:val="en-US" w:eastAsia="ru-RU"/>
        </w:rPr>
        <w:t>mfc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>2014@</w:t>
      </w:r>
      <w:r w:rsidRPr="009C7838">
        <w:rPr>
          <w:rFonts w:ascii="Arial" w:eastAsia="Calibri" w:hAnsi="Arial" w:cs="Arial"/>
          <w:sz w:val="20"/>
          <w:szCs w:val="20"/>
          <w:lang w:val="en-US" w:eastAsia="ru-RU"/>
        </w:rPr>
        <w:t>mail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t>.</w:t>
      </w:r>
      <w:proofErr w:type="spellStart"/>
      <w:r w:rsidRPr="009C7838">
        <w:rPr>
          <w:rFonts w:ascii="Arial" w:eastAsia="Calibri" w:hAnsi="Arial" w:cs="Arial"/>
          <w:sz w:val="20"/>
          <w:szCs w:val="20"/>
          <w:lang w:val="en-US" w:eastAsia="ru-RU"/>
        </w:rPr>
        <w:t>ru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>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1.3.3.1.5. на Портале www.gosuslugi.ru;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1.3.3.1.6.</w:t>
      </w:r>
      <w:r w:rsidRPr="009C7838">
        <w:rPr>
          <w:rFonts w:ascii="Arial" w:eastAsia="Calibri" w:hAnsi="Arial" w:cs="Arial"/>
          <w:color w:val="00B050"/>
          <w:sz w:val="20"/>
          <w:szCs w:val="20"/>
          <w:lang w:eastAsia="ru-RU"/>
        </w:rPr>
        <w:t xml:space="preserve">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график работы администрации муниципального образования: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понедельник - пятница - с 9.00 час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 17.00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обеденный перерыв с 13.00 час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 14.00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выходные дни - суббота, воскресенье.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График приема заявителей: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Понедельник-пятница с 09.00 час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 17.00 час.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1.3.3.1.7. график работы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понедельник - пятница - с 9.00 час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>о 18.00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обеденный перерыв с 13.00 до 14.00;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выходные дни – суббота, воскресенье;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1.3.4. Перечень организаций, участвующих в предоставлении муниципальной услуги: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1) </w:t>
      </w:r>
      <w:proofErr w:type="spell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Бугурусланский</w:t>
      </w:r>
      <w:proofErr w:type="spell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 филиал ГУП Оренбургской области "Областной центр инвентаризации и оценки недвижимости" (г. Бугуруслан, ул. 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Революционная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, д. 17, тел. (35….) Х-ХХ-ХХ); эл. адрес: ХХХХ;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График работы: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График приема заявителей: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lastRenderedPageBreak/>
        <w:t xml:space="preserve">2) </w:t>
      </w:r>
      <w:proofErr w:type="spell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Бугурусланское</w:t>
      </w:r>
      <w:proofErr w:type="spell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 отделение Оренбургского филиала ФГУП "</w:t>
      </w:r>
      <w:proofErr w:type="spell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Ростехинвентаризация</w:t>
      </w:r>
      <w:proofErr w:type="spell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 - Федеральное БТИ" (г. Бугуруслан, ул. ХХХ, Х, тел. (35…) Х-ХХ-ХХ); эл. адрес: ХХХХ.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График работы: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График приема заявителей: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3) Государственное учреждение "Государственный архив Оренбургской области" (ГУ "ГАОО") филиал в г. Бузулуке (г. Бузулук, улица М. Горького, 50, тел. (35342) 2-13-59); эл. адрес: arhivbuzuluk@yandex.ru.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График работы: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понедельник - суббота - с 08.30 час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о 17.03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обеденный перерыв с 13.00 час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о 14.00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выходные дни - суббота, воскресенье.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График приема заявителей: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Понедельник, среда с 09.00 час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FF0000"/>
          <w:sz w:val="20"/>
          <w:szCs w:val="20"/>
          <w:lang w:eastAsia="ru-RU"/>
        </w:rPr>
        <w:t>о 16.00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4)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отдел Управления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по Оренбургской области по адресу: (индекс) г. Бугуруслан, ул. Коммунистическая, N ХХ, 1 этаж, кабинет N Х, тел.: 8 (35342) 4-48-02; 4-48-04, факс 4-48-02, 4-48-04, 4-04-21; эл. адрес: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График работы: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понедельник - пятница - с 08.30 час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 16.00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суббота - с 08.30 час - 13.00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обеденный перерыв с 13.00 час до 14.00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выходные дни - воскресенье.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Приемные дни: понедельник - пятница - с 08.30 час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 16.00 час;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суббота - с 08.30 час. - 13.00 час.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5) Специализированные организации, выполняющие подготовку документов по межеванию земельных участков.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1.3.5. Информирование о порядке предоставления муниципальной услуги включают в себя следующие сведения: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1.3.5.1. О правовых основаниях для предоставления муниципальной услуги (наименование, номер, дата принятия нормативного правового акта) - </w:t>
      </w:r>
      <w:hyperlink w:anchor="Par169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2.5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1.3.5.2. О графике (режиме приема посетителей) Управления - </w:t>
      </w:r>
      <w:hyperlink w:anchor="Par80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1.3.3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1.3.5.3. О категориях заявителей муниципальной услуги и требованиях к ним;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1.3.5.4. О порядке, сроках и условиях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1.3.5.5. О перечне необходимых документов для предоставления муниципальной услуги - </w:t>
      </w:r>
      <w:hyperlink w:anchor="Par181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2.6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1.3.5.6. Об основаниях отказа в приеме документов, необходимых для предоставления муниципальной услуги - </w:t>
      </w:r>
      <w:hyperlink w:anchor="Par201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2.7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1.3.5.7. Об основаниях отказа в предоставлении муниципальной услуги </w:t>
      </w:r>
      <w:hyperlink w:anchor="Par203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2.8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1.3.6. Время информирования при устном обращении заявителя и при обращении заявителя при ответах на телефонные звонки составляет 10 минут.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1.3.7. При ответах на телефонные звонки и устные обращения специалист администрации муниципального образования (либо специалисты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>») района подробно и в вежливой (корректной) форме информируют обратившихся по интересующим их вопросам.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Ответ на телефонный звонок начинается с информации о наименовании органа, в который поступил звонок, фамилии, имени, отчестве и должности специалиста администрации муниципального образования (либо специалиста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района»),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принявших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звонок.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При невозможности специалиста администрации муниципального образования (либо специалиста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района»), принявшего звонок, самостоятельно ответить на поставленные вопросы, телефонный звонок переводится на другое должностное лицо или обратившемуся гражданину сообщается телефонный номер, по которому можно получить необходимую информацию.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1.3.8. Информация о порядке предоставления муниципальной услуги размещена на информационном стенде в здании администрации муниципального образования, расположенном по адресу: </w:t>
      </w:r>
      <w:r w:rsidRPr="009C7838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 xml:space="preserve">461601,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Оренбургская область,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район,</w:t>
      </w:r>
      <w:r w:rsidRPr="009C7838">
        <w:rPr>
          <w:rFonts w:ascii="Arial" w:eastAsia="Calibri" w:hAnsi="Arial" w:cs="Arial"/>
          <w:b/>
          <w:i/>
          <w:color w:val="000000"/>
          <w:sz w:val="20"/>
          <w:szCs w:val="20"/>
          <w:lang w:eastAsia="ru-RU"/>
        </w:rPr>
        <w:t xml:space="preserve">               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с.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Благодаровка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, ул. Центральная, 14а;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1.3.9. На информационном стенде содержится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следующая информация: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1.3.9.1. Наименование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1.3.9.2. Месторасположение, график работы, номера телефонов, электронные адреса администрации муниципального образования;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1.3.9.3. Категория заявителей, в отношении которых предоставляется муниципальная услуга;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1.3.9.4. Текст настоящего Административного регламента с приложениями;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>1.3.9.5. Блок-схема и краткое описание порядка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1.3.9.6. Извлечения из законодательных и иных актов, содержащих нормы, регулирующие деятельность по предоставлению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1.3.9.7. Информация о перечне услуг, которые являются необходимыми и обязательными для предоставления муниципальной услуги.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 Стандарт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2.1. Наименование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"Присвоение, изменение и аннулирование адресов объектам адресации".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2.2. Предоставление муниципальной услуги осуществляется администрацией муниципального образования.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2.3. Описание результата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Результатом предоставления муниципальной услуги является: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Присвоение, изменение и аннулирование адресов объектам адресации;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Мотивированный отказ по форме, указанной в </w:t>
      </w:r>
      <w:hyperlink w:anchor="Par821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приложении N 2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 в присвоении, изменении и аннулировании адресов объектам адресации.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2.4. Срок предоставления муниципальной услуги: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2.4.1. Срок предоставления муниципальной услуги со дня регистрации заявления в администрации муниципального образования либо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района» составляет 18 (восемнадцать) рабочих дней.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2.4.2. Максимальное время ожидания в очереди для получения консультации в течение 15 минут.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2.4.3. Максимальное время приема заявителя специалистом администрации муниципального образования в течение 15 минут.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7" w:name="Par169"/>
      <w:bookmarkEnd w:id="7"/>
      <w:r w:rsidRPr="009C7838">
        <w:rPr>
          <w:rFonts w:ascii="Arial" w:eastAsia="Calibri" w:hAnsi="Arial" w:cs="Arial"/>
          <w:sz w:val="20"/>
          <w:szCs w:val="20"/>
          <w:lang w:eastAsia="ru-RU"/>
        </w:rPr>
        <w:t>2.5. Перечень правовых актов, регулирующих отношения, возникающие в связи с предоставлением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</w:t>
      </w:r>
      <w:hyperlink r:id="rId6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Конституцией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Российской Федерации (принята всенародным голосованием 12.12.1993 (с учетом поправок, внесенных Законами РФ о поправках к Конституции РФ) от 30.12.2008 </w:t>
      </w:r>
      <w:hyperlink r:id="rId7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N 6-ФКЗ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, от 30.12.2008 </w:t>
      </w:r>
      <w:hyperlink r:id="rId8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N 7-ФКЗ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>), (официальный текст с внесенными поправками от 30.12.2008 опубликован в изданиях: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"Российская газета" N 7, от 21.01.2009, "Собрание законодательства РФ" N 4, от 26.01.2009, "Парламентская газета" N 4, 23 - 29.01.2009);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Гражданским </w:t>
      </w:r>
      <w:hyperlink r:id="rId9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кодексом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Российской Федерации (часть первая) от 30.11.1994 N 51-ФЗ (Первоначальный текст документа опубликован в изданиях: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"Собрание законодательства Российской Федерации" N 32 от 05.12.1994, "Российская газета" N 238 - 239 от 08.12.1994);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Федеральным </w:t>
      </w:r>
      <w:hyperlink r:id="rId10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законом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изданиях: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"Собрание законодательства РФ", 06.10.2003, N 40, ст. 3822; "Парламентская газета", N 186, от 08.10.2003; "Российская газета", N 202, от 08.10.2003);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Федеральным </w:t>
      </w:r>
      <w:hyperlink r:id="rId11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законом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от 02.05.2006 N 59-ФЗ "О порядке рассмотрения обращений граждан Российской Федерации" (Первоначальный текст документа опубликован в изданиях: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"Собрание законодательства РФ" N 19 от 08.05.2006, "Парламентская газета" N 70 - 71 от 11.05.2006, "Российская газета" N 95 от 05.05.2006);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Федеральным </w:t>
      </w:r>
      <w:hyperlink r:id="rId1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законом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(Первоначальный текст документа опубликован в изданиях: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"Собрание законодательства Российской Федерации" N 7 от 16.02.2009, "Парламентская газета" N 8 от 19.02.2006, "Российская газета" N 25 от 13.02.2009);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Федеральным </w:t>
      </w:r>
      <w:hyperlink r:id="rId13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законом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от 27.07.2010 N 210-ФЗ "Об организации предоставления государственных и муниципальных услуг" (Текст документа опубликован в изданиях: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"Российская газета", N 168, 30.07.2010, "Собрание законодательства РФ", 02.08.2010, N 31, ст. 4179);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</w:t>
      </w:r>
      <w:hyperlink r:id="rId14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Постановлением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Правительства Российской Федерации от 19.11.2014 N 1221 "Об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утверждении Правил присвоения, изменения и аннулирования адресов";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- </w:t>
      </w:r>
      <w:hyperlink r:id="rId15" w:history="1">
        <w:r w:rsidRPr="009C7838">
          <w:rPr>
            <w:rFonts w:ascii="Arial" w:eastAsia="Calibri" w:hAnsi="Arial" w:cs="Arial"/>
            <w:color w:val="000000"/>
            <w:sz w:val="20"/>
            <w:szCs w:val="20"/>
            <w:lang w:eastAsia="ru-RU"/>
          </w:rPr>
          <w:t>Уставом</w:t>
        </w:r>
      </w:hyperlink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сельсовет»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области, утвержденным решением Совета депутатов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от 02.03.2012 N 38  (Текст документа обнародован   06.05.2012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Решение Совета депутатов муниципального образования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сельсовет»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от 03.03.2015 N 174 "Об утверждении правил присвоения, изменения и аннулирования адресов объектам адресации на территории муниципального образования «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сельсовет»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lastRenderedPageBreak/>
        <w:t xml:space="preserve">области"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8" w:name="Par181"/>
      <w:bookmarkEnd w:id="8"/>
      <w:r w:rsidRPr="009C7838">
        <w:rPr>
          <w:rFonts w:ascii="Arial" w:eastAsia="Calibri" w:hAnsi="Arial" w:cs="Arial"/>
          <w:sz w:val="20"/>
          <w:szCs w:val="20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9" w:name="Par182"/>
      <w:bookmarkEnd w:id="9"/>
      <w:r w:rsidRPr="009C7838">
        <w:rPr>
          <w:rFonts w:ascii="Arial" w:eastAsia="Calibri" w:hAnsi="Arial" w:cs="Arial"/>
          <w:sz w:val="20"/>
          <w:szCs w:val="20"/>
          <w:lang w:eastAsia="ru-RU"/>
        </w:rPr>
        <w:t>2.6.1. Перечень документов, необходимых для предоставления муниципальной услуги по присвоению адреса объекту адресации: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</w:t>
      </w:r>
      <w:hyperlink w:anchor="Par326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Заявление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по форме согласно приложению N 1 к настоящему Административному регламенту;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Правоустанавливающие и (или)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правоудостоверяющие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документы на объект (объекты) адресации;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Постановление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 в результате отказа в осуществлении кадастрового учета объекта адресации по основаниям, указанным в </w:t>
      </w:r>
      <w:hyperlink r:id="rId16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пунктах 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и </w:t>
      </w:r>
      <w:hyperlink r:id="rId17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3 части 2 статьи 27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Федерального закона "О государственном кадастре недвижимости".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Администрация муниципального образования запрашивает документы, указанные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 в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Заявитель (представители заявителя) при подаче заявления вправе приложить к нему документы, указанные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Документы, указанные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представляемые в администрацию муниципального образования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Если </w:t>
      </w:r>
      <w:hyperlink w:anchor="Par326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заявление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и документы, указанные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представляются заявителем (представителем заявителя) в администрацию муниципального образования лично, то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муниципального образования таких документов.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10" w:name="Par201"/>
      <w:bookmarkEnd w:id="10"/>
      <w:r w:rsidRPr="009C7838">
        <w:rPr>
          <w:rFonts w:ascii="Arial" w:eastAsia="Calibri" w:hAnsi="Arial" w:cs="Arial"/>
          <w:sz w:val="20"/>
          <w:szCs w:val="2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Указанные основания отсутствуют.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11" w:name="Par203"/>
      <w:bookmarkEnd w:id="11"/>
      <w:r w:rsidRPr="009C7838">
        <w:rPr>
          <w:rFonts w:ascii="Arial" w:eastAsia="Calibri" w:hAnsi="Arial" w:cs="Arial"/>
          <w:sz w:val="20"/>
          <w:szCs w:val="20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 присвоении объекту адресации адреса или аннулировании его адреса может быть отказано в случаях: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с заявлением о присвоении объекту адресации адреса обратилось лицо, не указанное в </w:t>
      </w:r>
      <w:hyperlink w:anchor="Par51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1.2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необходимых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>-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пунктах 5,8-11 и 14-18 предусмотренными Правилами присвоения, изменения и аннулирования адресов объектам адресации на территории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области, утвержденным решением Совета депутатов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от 03.03.2015 N 174.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Необходимые и обязательные услуги отсутствуют.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2.10. Размер платы, взимаемой с заявителя при предоставлении муниципальной услуги, и способы ее взимания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Муниципальная услуга предоставляется бесплатно.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(пятнадцать) минут.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Срок регистрации заявления о предоставлении муниципальной услуги с приложенными документами, указанными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осуществляется в день его поступления в администрацию муниципального образования или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2.13.1. Прием заявителей муниципальной услуги осуществляется специалистами  администрации муниципального образования или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района».</w:t>
      </w:r>
    </w:p>
    <w:p w:rsidR="009C7838" w:rsidRPr="009C7838" w:rsidRDefault="009C7838" w:rsidP="009C7838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9C7838" w:rsidRPr="009C7838" w:rsidRDefault="009C7838" w:rsidP="009C783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9C7838" w:rsidRPr="009C7838" w:rsidRDefault="009C7838" w:rsidP="009C783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Помещения для приема Заявителей располагаются, по возможности, на нижних этажах зданий с отдельным входом.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2.13.4. Вход и передвижение по помещениям, в которых проводится прием заявителей,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средств, для передвижения (кресел-колясок). </w:t>
      </w:r>
    </w:p>
    <w:p w:rsidR="009C7838" w:rsidRPr="009C7838" w:rsidRDefault="009C7838" w:rsidP="009C7838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Кабинеты приема заявителей должны быть оборудованы информационными табличками с указанием:</w:t>
      </w:r>
    </w:p>
    <w:p w:rsidR="009C7838" w:rsidRPr="009C7838" w:rsidRDefault="009C7838" w:rsidP="009C783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9C7838" w:rsidRPr="009C7838" w:rsidRDefault="009C7838" w:rsidP="009C783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должностного лица, осуществляющего предоставление услуги;</w:t>
      </w:r>
    </w:p>
    <w:p w:rsidR="009C7838" w:rsidRPr="009C7838" w:rsidRDefault="009C7838" w:rsidP="009C783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приема заявителей;</w:t>
      </w:r>
    </w:p>
    <w:p w:rsidR="009C7838" w:rsidRPr="009C7838" w:rsidRDefault="009C7838" w:rsidP="009C783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перерыва на обед, технического перерыва.</w:t>
      </w:r>
    </w:p>
    <w:p w:rsidR="009C7838" w:rsidRPr="009C7838" w:rsidRDefault="009C7838" w:rsidP="009C783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2.13.6. Заявителю обеспечиваются надлежащие условия для ожидания (стулья, стол, освещение, писчая бумага, письменные принадлежности). Стенды (стойки) с информацией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</w:t>
      </w:r>
      <w:proofErr w:type="spellStart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не менее 14.</w:t>
      </w:r>
    </w:p>
    <w:p w:rsidR="009C7838" w:rsidRPr="009C7838" w:rsidRDefault="009C7838" w:rsidP="009C7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2.13.7.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2.14.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2.14.1. 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информационно-телекоммуникационной сети "Интернет", а также возможность получения муниципальной услуги в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2.14.2. Показателями качества предоставления муниципальной услуги являются: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соблюдение сроков предоставления муниципальной услуги согласно Административному регламенту;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количество обоснованных жалоб.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2.14.3.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Необходимое количество взаимодействий заявителя с сотрудниками администрации муниципального образования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района») при предоставлении муниципальной услуги - 2 (два):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1) при личном приеме заявления о предоставлении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2) при личном получении выписки из постановления администрации муниципального образования о присвоении, изменении и аннулировании адреса объекта адресации.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2.15. Требования, учитывающие особенности предоставления муниципальной услуги в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Получение муниципальной услуги в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осуществляется в соответствии с соглашением о взаимодействии, заключенным в установленном Правительством Российской Федерации порядке.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3. Состав, последовательность и сроки выполнения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административных процедур, требования к порядку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их выполнения, в том числе особенности выполнения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административных процедур в электронной форме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3.1. Присвоение, изменение и аннулирование адресов объектам адресации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осуществляется по основаниям, предусмотренным Правилами присвоения, изменения и аннулирования адресов объектам адресации на территории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области, утвержденным решением Совета депутатов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от 03.03.2015 N 174.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Все действия при предоставлении муниципальной услуги и их последовательность отражены в </w:t>
      </w:r>
      <w:hyperlink w:anchor="Par877" w:history="1">
        <w:r w:rsidRPr="009C7838">
          <w:rPr>
            <w:rFonts w:ascii="Arial" w:eastAsia="Calibri" w:hAnsi="Arial" w:cs="Arial"/>
            <w:color w:val="000000"/>
            <w:sz w:val="20"/>
            <w:szCs w:val="20"/>
            <w:lang w:eastAsia="ru-RU"/>
          </w:rPr>
          <w:t>блок-схеме</w:t>
        </w:r>
      </w:hyperlink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, в приложении N 3 к настоящему Административному регламенту;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3.2. Предоставление муниципальной услуги включает в себя выполнение следующих административных процедур: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- прием и регистрация заявления;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рассмотрение заявления и документов, указанных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выдача или направление заявителю выписки из постановления о присвоении, изменении и аннулировании адреса объекту адресации либо уведомления об отказе в предоставлении муниципальной услуги.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3.3. Последовательность административных процедур, выполняемых при предоставлении муниципальной услуги: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3.3.1 Прием и регистрация документов.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Основанием для начала настоящей административной процедуры является обращение заявителя или его уполномоченного представителя непосредственно в администрацию муниципального образования или 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с заявлением (либо поступление заявления по почте) и приложенными документами, указанными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 (при их наличии).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Прием документов осуществляет специалист администрации муниципального образования 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или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Результатом исполнения административной процедуры является прием и регистрация заявления в журнале регистрации документов.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Максимальный срок выполнения настоящей административной процедуры составляет 15 минут.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3.3.2. Рассмотрение заявления и документов, указанных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Основанием для начала административной процедуры по рассмотрению заявления и документов, указанных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является регистрация заявления в журнале регистрации.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При присвоении объекту адресации адреса или аннулировании его адреса специалисты администрации муниципального образования обязаны: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- определить возможность присвоения объекту адресации адреса или аннулирования его адреса;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- провести осмотр местонахождения объекта адресации (при необходимости);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- принять решение о присвоении объекту адресации адреса или его аннулировании в соответствии с требованиями к структуре адреса в порядке, установленном</w:t>
      </w:r>
      <w:r w:rsidRPr="009C7838">
        <w:rPr>
          <w:rFonts w:ascii="Arial" w:eastAsia="Calibri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законодательством Российской Федерации, или об отказе в присвоении объекту адресации адреса или аннулировании его адреса.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bookmarkStart w:id="12" w:name="Par260"/>
      <w:bookmarkEnd w:id="12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3.3.3. В присвоении объекту адресации адреса или аннулировании его адреса может быть отказано в случаях: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- с заявлением о присвоении объекту адресации адреса обратилось лицо, не указанное в </w:t>
      </w:r>
      <w:hyperlink w:anchor="Par51" w:history="1">
        <w:r w:rsidRPr="009C7838">
          <w:rPr>
            <w:rFonts w:ascii="Arial" w:eastAsia="Calibri" w:hAnsi="Arial" w:cs="Arial"/>
            <w:color w:val="000000"/>
            <w:sz w:val="20"/>
            <w:szCs w:val="20"/>
            <w:lang w:eastAsia="ru-RU"/>
          </w:rPr>
          <w:t>пункте 1.2</w:t>
        </w:r>
      </w:hyperlink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необходимых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-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8 -11 и 14 – 18  Правил присвоения, изменения и аннулирования адресов объектам адресации на территории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области, утвержденного решением Советом депутатов от 03.03.2015 №174.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Решение об отказе в присвоении объекту адресации или аннулировании его адреса должно содержать причину отказа с обязательной ссылкой на положения </w:t>
      </w:r>
      <w:hyperlink w:anchor="Par260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пункта 3.3.3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являющиеся основанием для принятия такого решения.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</w:t>
      </w:r>
      <w:r w:rsidRPr="009C7838">
        <w:rPr>
          <w:rFonts w:ascii="Arial" w:eastAsia="Calibri" w:hAnsi="Arial" w:cs="Arial"/>
          <w:color w:val="7030A0"/>
          <w:sz w:val="20"/>
          <w:szCs w:val="20"/>
          <w:lang w:eastAsia="ru-RU"/>
        </w:rPr>
        <w:t xml:space="preserve">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18 рабочих дней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 со дня поступления заявления.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В случае представления заявления через 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указанный срок исчисляется со дня подачи в 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заявления и документов, указанных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Результатом данной административной процедуры является принятие постановления администрации муниципального образования о присвоении и (или) аннулировании адреса объекта адресации или отказ в предоставлении муниципальной услуги по основаниям, указанным в </w:t>
      </w:r>
      <w:hyperlink w:anchor="Par203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пункте 2.8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3.3.4. Постановление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специалистами администрации муниципального образования заявителю (представителю заявителя) одним из способов, указанных в заявлении: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системы, не позднее одного рабочего дня со дня истечения срока, указанного в </w:t>
      </w:r>
      <w:hyperlink w:anchor="Par260" w:history="1">
        <w:r w:rsidRPr="009C7838">
          <w:rPr>
            <w:rFonts w:ascii="Arial" w:eastAsia="Calibri" w:hAnsi="Arial" w:cs="Arial"/>
            <w:color w:val="000000"/>
            <w:sz w:val="20"/>
            <w:szCs w:val="20"/>
            <w:lang w:eastAsia="ru-RU"/>
          </w:rPr>
          <w:t>пункте 3.3.3</w:t>
        </w:r>
      </w:hyperlink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днем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со дня истечения установленного </w:t>
      </w:r>
      <w:hyperlink w:anchor="Par260" w:history="1">
        <w:r w:rsidRPr="009C7838">
          <w:rPr>
            <w:rFonts w:ascii="Arial" w:eastAsia="Calibri" w:hAnsi="Arial" w:cs="Arial"/>
            <w:color w:val="000000"/>
            <w:sz w:val="20"/>
            <w:szCs w:val="20"/>
            <w:lang w:eastAsia="ru-RU"/>
          </w:rPr>
          <w:t>пунктом 3.3.3</w:t>
        </w:r>
      </w:hyperlink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настоящего Административного регламе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t>нта срока посредством почтового отправления по указанному в заявлении почтовому адресу;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-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</w:t>
      </w: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 xml:space="preserve">через «МБУ «МФЦ </w:t>
      </w:r>
      <w:proofErr w:type="spellStart"/>
      <w:r w:rsidRPr="009C7838">
        <w:rPr>
          <w:rFonts w:ascii="Arial" w:eastAsia="Calibri" w:hAnsi="Arial" w:cs="Arial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района» по месту представления заявления администрация муниципального образования обеспечивает передачу документа в МФЦ для выдачи заявителю не позднее рабочего дня, следующего за днем истечения срока исполнения документа.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4. Формы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контроля за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исполнением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Административного регламента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специалистами администрации муниципального образования, к обязанностям которых согласно должностной инструкции, относится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 рамках должностной инструкции, осуществляется главой муниципального образования.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Текущий контроль осуществляется путем проведения проверок соблюдения и исполнения положений настоящего Административного регламента. Периодичность осуществления текущего контроля составляет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не реже одного раза в год.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Внеплановые проверки проводятся по конкретному обращению заявителя.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В случае проведения внеплановой проверки по конкретному обращению заявителя,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4.2. Должностное лицо администрации муниципального образования или специалисты администрации муниципального образования несут персональную ответственность за соблюдение сроков предоставления муниципальной услуги.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Специалист администрации муниципального образования, осуществляющий сбор документов, необходимых для предоставления муниципальной услуги, несет персональную ответственность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за</w:t>
      </w:r>
      <w:proofErr w:type="gramEnd"/>
      <w:r w:rsidRPr="009C7838">
        <w:rPr>
          <w:rFonts w:ascii="Arial" w:eastAsia="Calibri" w:hAnsi="Arial" w:cs="Arial"/>
          <w:sz w:val="20"/>
          <w:szCs w:val="20"/>
          <w:lang w:eastAsia="ru-RU"/>
        </w:rPr>
        <w:t>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4.2.1. Прием от заявителей документов, указанных в </w:t>
      </w:r>
      <w:hyperlink w:anchor="Par182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2.6.1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4.2.2. Соблюдение сроков и порядка рассмотрения заявления и документов, необходимых для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4.2.3. Сохранность документов, переданных заявителем.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5. Досудебный (внесудебный) порядок обжалования решений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и действий (бездействия) органа, предоставляющего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муниципальную услугу, а также их должностных лиц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Заявитель обращается с жалобой, в том числе в следующих случаях: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1) нарушение срока регистрации запроса заявителя о предоставлении или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3) требование у заявителя документов, не предусмотренных муниципальными правовыми актами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для предоставления муниципальной услуги;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4) отказ в приеме документов, предоставление которых предусмотрено муниципальными правовыми актами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 для предоставления муниципальной услуги, у заявителя;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муниципальными правовыми актами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муниципальными правовыми актами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Общие требования к порядку подачи и рассмотрения жалобы: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1. Жалоба подается в письменной форме на бумажном носителе, в электронной форме главе муниципального образования.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trike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образования, а также может быть принята при личном приеме заявителя.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3. </w:t>
      </w:r>
      <w:hyperlink w:anchor="Par941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Жалоба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содержит: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4. </w:t>
      </w: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>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образования, должностного лица администрации муниципального образования, в приеме документов у заявителя либо в исправлении допущенных опечаток и ошибок - течение пяти рабочих дней со дня ее регистрации.</w:t>
      </w:r>
      <w:proofErr w:type="gramEnd"/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bookmarkStart w:id="13" w:name="Par309"/>
      <w:bookmarkEnd w:id="13"/>
      <w:r w:rsidRPr="009C7838">
        <w:rPr>
          <w:rFonts w:ascii="Arial" w:eastAsia="Calibri" w:hAnsi="Arial" w:cs="Arial"/>
          <w:sz w:val="20"/>
          <w:szCs w:val="20"/>
          <w:lang w:eastAsia="ru-RU"/>
        </w:rPr>
        <w:t>5. По результатам рассмотрения жалобы орган, предоставляющий муниципальную услугу, и должностное лицо, наделенные полномочиями по рассмотрению жалобы, принимают одно из следующих решений: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1) удовлетворяют жалобу, в том числе в форме отмены принятого решения,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документах, возврата заявителю денежных средств, взимания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</w:t>
      </w:r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актами муниципального образования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Благодаровский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сельсовет </w:t>
      </w:r>
      <w:proofErr w:type="spell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Бугурусланского</w:t>
      </w:r>
      <w:proofErr w:type="spell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района Оренбургской области, а также в иных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формах</w:t>
      </w:r>
      <w:proofErr w:type="gramEnd"/>
      <w:r w:rsidRPr="009C7838">
        <w:rPr>
          <w:rFonts w:ascii="Arial" w:eastAsia="Calibri" w:hAnsi="Arial" w:cs="Arial"/>
          <w:color w:val="000000"/>
          <w:sz w:val="20"/>
          <w:szCs w:val="20"/>
          <w:lang w:eastAsia="ru-RU"/>
        </w:rPr>
        <w:t>;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2) отказывает в удовлетворении жалобы.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  <w:sectPr w:rsidR="009C7838" w:rsidRPr="009C7838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6. Не позднее дня, следующего за днем принятия решения, указанного </w:t>
      </w:r>
      <w:hyperlink w:anchor="Par309" w:history="1">
        <w:r w:rsidRPr="009C7838">
          <w:rPr>
            <w:rFonts w:ascii="Arial" w:eastAsia="Calibri" w:hAnsi="Arial" w:cs="Arial"/>
            <w:sz w:val="20"/>
            <w:szCs w:val="20"/>
            <w:lang w:eastAsia="ru-RU"/>
          </w:rPr>
          <w:t>п. 5 раздела 5</w:t>
        </w:r>
      </w:hyperlink>
      <w:r w:rsidRPr="009C7838">
        <w:rPr>
          <w:rFonts w:ascii="Arial" w:eastAsia="Calibri" w:hAnsi="Arial" w:cs="Arial"/>
          <w:sz w:val="20"/>
          <w:szCs w:val="20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Приложение 1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к Административному регламенту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330"/>
        <w:gridCol w:w="340"/>
        <w:gridCol w:w="990"/>
        <w:gridCol w:w="340"/>
        <w:gridCol w:w="495"/>
        <w:gridCol w:w="1155"/>
        <w:gridCol w:w="340"/>
        <w:gridCol w:w="340"/>
        <w:gridCol w:w="340"/>
        <w:gridCol w:w="330"/>
        <w:gridCol w:w="340"/>
        <w:gridCol w:w="340"/>
        <w:gridCol w:w="330"/>
        <w:gridCol w:w="340"/>
        <w:gridCol w:w="330"/>
        <w:gridCol w:w="1155"/>
        <w:gridCol w:w="165"/>
        <w:gridCol w:w="340"/>
        <w:gridCol w:w="340"/>
        <w:gridCol w:w="330"/>
        <w:gridCol w:w="340"/>
        <w:gridCol w:w="340"/>
        <w:gridCol w:w="340"/>
        <w:gridCol w:w="1531"/>
      </w:tblGrid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bookmarkStart w:id="14" w:name="Par326"/>
            <w:bookmarkEnd w:id="14"/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           Заявление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в _ _ _ _ _ _ _ _ _ _ _ _ _ _ 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  </w:t>
            </w:r>
            <w:proofErr w:type="gramStart"/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(наименование органа местного</w:t>
            </w:r>
            <w:proofErr w:type="gramEnd"/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    самоуправления, органа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____________________________________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государственной власти субъекта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Российской Федерации - городов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федерального значения или органа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местного самоуправления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внутригородского муниципального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образования города федерального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значения, уполномоченного законом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субъекта Российской Федерации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 на присвоение объектам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   адресации адресов)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Заявление принято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регистрационный номер ______________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количество листов заявления ________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количество прилагаемых документов __,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в том числе оригиналов ____________,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копий _____,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количество листов в оригиналах _____,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proofErr w:type="gramStart"/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копиях</w:t>
            </w:r>
            <w:proofErr w:type="gramEnd"/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ФИО должностного лица _______________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подпись должностного лица ___________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дата"__" __________ _____ </w:t>
            </w:r>
            <w:proofErr w:type="gramStart"/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eastAsia="Calibri" w:hAnsi="Arial" w:cs="Arial"/>
                <w:sz w:val="2"/>
                <w:szCs w:val="2"/>
                <w:lang w:eastAsia="ru-RU"/>
              </w:rPr>
            </w:pPr>
          </w:p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: примечание.</w:t>
            </w:r>
          </w:p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9C7838" w:rsidRPr="009C7838" w:rsidRDefault="009C7838" w:rsidP="009C78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eastAsia="Calibri" w:hAnsi="Arial" w:cs="Arial"/>
                <w:sz w:val="2"/>
                <w:szCs w:val="2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551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Вид: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земельного участка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земельного участка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объединяемого земельного участка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объединяемого земельного участка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земельного участка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земельного участка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земельного участка, который перераспределяется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8" w:history="1">
              <w:r w:rsidRPr="009C7838">
                <w:rPr>
                  <w:rFonts w:ascii="Arial" w:eastAsia="Calibri" w:hAnsi="Arial" w:cs="Arial"/>
                  <w:color w:val="0000FF"/>
                  <w:sz w:val="20"/>
                  <w:szCs w:val="20"/>
                  <w:lang w:eastAsia="ru-RU"/>
                </w:rPr>
                <w:t>кодексом</w:t>
              </w:r>
            </w:hyperlink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помещения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помещения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Назначение помещения (жилое (нежилое) помещение)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объединяемого помещения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9" w:history="1">
              <w:r w:rsidRPr="009C7838">
                <w:rPr>
                  <w:rFonts w:ascii="Arial" w:eastAsia="Calibri" w:hAnsi="Arial" w:cs="Arial"/>
                  <w:sz w:val="20"/>
                  <w:szCs w:val="20"/>
                  <w:lang w:eastAsia="ru-RU"/>
                </w:rPr>
                <w:t>пунктах 1</w:t>
              </w:r>
            </w:hyperlink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</w:t>
            </w:r>
            <w:hyperlink r:id="rId20" w:history="1">
              <w:r w:rsidRPr="009C7838">
                <w:rPr>
                  <w:rFonts w:ascii="Arial" w:eastAsia="Calibri" w:hAnsi="Arial" w:cs="Arial"/>
                  <w:sz w:val="20"/>
                  <w:szCs w:val="20"/>
                  <w:lang w:eastAsia="ru-RU"/>
                </w:rPr>
                <w:t>3 части 2 статьи 27</w:t>
              </w:r>
            </w:hyperlink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C7838">
                <w:rPr>
                  <w:rFonts w:ascii="Arial" w:eastAsia="Calibri" w:hAnsi="Arial" w:cs="Arial"/>
                  <w:sz w:val="20"/>
                  <w:szCs w:val="20"/>
                  <w:lang w:eastAsia="ru-RU"/>
                </w:rPr>
                <w:t>2014 г</w:t>
              </w:r>
            </w:smartTag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.)</w:t>
            </w:r>
            <w:proofErr w:type="gramEnd"/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"__" ______________ ___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"__" ________________ ____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Расписка получена: _____________________________</w:t>
            </w:r>
          </w:p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Заявитель: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"__" _______________ 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"__" _________ _____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Оригинал в количестве ___ экз., на 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9C7838" w:rsidRPr="009C7838" w:rsidTr="003E26C4">
        <w:tc>
          <w:tcPr>
            <w:tcW w:w="1321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режиме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C7838" w:rsidRPr="009C7838" w:rsidTr="003E26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 (</w:t>
            </w:r>
            <w:proofErr w:type="spell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ие</w:t>
            </w:r>
            <w:proofErr w:type="spell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>____________________            ___________________________</w:t>
            </w:r>
          </w:p>
          <w:p w:rsidR="009C7838" w:rsidRPr="009C7838" w:rsidRDefault="009C7838" w:rsidP="009C7838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</w:pPr>
            <w:r w:rsidRPr="009C7838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ar-SA"/>
              </w:rPr>
              <w:t xml:space="preserve">      (подпись)                      (инициалы, фамилия)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C7838" w:rsidRPr="009C7838" w:rsidTr="003E26C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C783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C7838" w:rsidRPr="009C7838" w:rsidTr="003E26C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8" w:rsidRPr="009C7838" w:rsidRDefault="009C7838" w:rsidP="009C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Приложение 2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к Административному регламенту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  <w:sectPr w:rsidR="009C7838" w:rsidRPr="009C783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C7838" w:rsidRPr="009C7838" w:rsidRDefault="009C7838" w:rsidP="009C7838">
      <w:pPr>
        <w:widowControl w:val="0"/>
        <w:tabs>
          <w:tab w:val="left" w:pos="718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lastRenderedPageBreak/>
        <w:tab/>
        <w:t>Приложение 2</w:t>
      </w:r>
    </w:p>
    <w:p w:rsidR="009C7838" w:rsidRPr="009C7838" w:rsidRDefault="009C7838" w:rsidP="009C7838">
      <w:pPr>
        <w:widowControl w:val="0"/>
        <w:tabs>
          <w:tab w:val="left" w:pos="718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к Административному регламенту</w:t>
      </w:r>
    </w:p>
    <w:p w:rsidR="009C7838" w:rsidRPr="009C7838" w:rsidRDefault="009C7838" w:rsidP="009C7838">
      <w:pPr>
        <w:widowControl w:val="0"/>
        <w:tabs>
          <w:tab w:val="left" w:pos="71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(Ф.И.О., адрес заявителя (представителя)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           заявителя)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(регистрационный номер заявления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 о присвоении объекту адресации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адреса или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аннулировании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его адреса)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bookmarkStart w:id="15" w:name="Par821"/>
      <w:bookmarkEnd w:id="15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Решение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об отказе в присвоении объекту адресации адреса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или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аннулировании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его адреса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от _____________         N 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(наименование органа местного самоуправления, органа государственной власти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субъекта Российской Федерации - города федерального значения или органа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местного самоуправления внутригородского муниципального образования города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федерального значения, уполномоченного законом субъекта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Российской Федерации)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сообщает, что 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(Ф.И.О. заявителя в дательном падеже,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наименование, номер и дата выдачи  документа,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подтверждающего личность, почтовый адрес - для физического лица;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полное наименование, ИНН, КПП (для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российского юридического лица), страна, дата и номер регистрации (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для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иностранного юридического лица),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почтовый адрес - для юридического лица)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на   основании   </w:t>
      </w:r>
      <w:hyperlink r:id="rId21" w:history="1">
        <w:r w:rsidRPr="009C7838">
          <w:rPr>
            <w:rFonts w:ascii="Courier New" w:eastAsia="Times New Roman" w:hAnsi="Courier New" w:cs="Courier New"/>
            <w:kern w:val="2"/>
            <w:sz w:val="20"/>
            <w:szCs w:val="20"/>
            <w:lang w:eastAsia="ar-SA"/>
          </w:rPr>
          <w:t>Правил</w:t>
        </w:r>
      </w:hyperlink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присвоения,  изменения  и  аннулирования  адресов,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утвержденных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постановлением     Правительства    Российской    Федерации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от  19  ноября </w:t>
      </w:r>
      <w:smartTag w:uri="urn:schemas-microsoft-com:office:smarttags" w:element="metricconverter">
        <w:smartTagPr>
          <w:attr w:name="ProductID" w:val="2014 г"/>
        </w:smartTagPr>
        <w:r w:rsidRPr="009C7838">
          <w:rPr>
            <w:rFonts w:ascii="Courier New" w:eastAsia="Times New Roman" w:hAnsi="Courier New" w:cs="Courier New"/>
            <w:kern w:val="2"/>
            <w:sz w:val="20"/>
            <w:szCs w:val="20"/>
            <w:lang w:eastAsia="ar-SA"/>
          </w:rPr>
          <w:t>2014 г</w:t>
        </w:r>
      </w:smartTag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. N 1221, отказано в присвоении (аннулировании) адреса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 (нужное подчеркнуть)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следующему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объекту адресации 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(вид и наименование объекта адресации, описание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местонахождения объекта адресации в случае обращения заявителя о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присвоении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объекту адресации адреса,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адрес объекта адресации в случае обращения заявителя об аннулировании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его адреса)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в связи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с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(основание отказа)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Уполномоченное лицо органа местного самоуправления, органа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государственной власти субъекта Российской Федерации - города федерального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значения или органа местного самоуправления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внутригородского муниципального образования города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федерального значения, уполномоченного законом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субъекта Российской Федерации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      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(должность, Ф.И.О.)                             (подпись) М.П.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Приложение 3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к Административному регламенту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bookmarkStart w:id="16" w:name="Par877"/>
      <w:bookmarkEnd w:id="16"/>
      <w:r w:rsidRPr="009C7838">
        <w:rPr>
          <w:rFonts w:ascii="Arial" w:eastAsia="Calibri" w:hAnsi="Arial" w:cs="Arial"/>
          <w:sz w:val="20"/>
          <w:szCs w:val="20"/>
          <w:lang w:eastAsia="ru-RU"/>
        </w:rPr>
        <w:t>Блок-схема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предоставления муниципальной услуги по присвоению,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изменению и аннулированию адресов объектам адресации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┌────────────────────────────────────────────┐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│            Обращение заявителя     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└─────────────────────┬──────────────────────┘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V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┌────────────────────────────────────────────┐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│       Прием и регистрация заявления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└───────┬────────────────────────────┬───────┘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V                            </w:t>
      </w:r>
      <w:proofErr w:type="spell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V</w:t>
      </w:r>
      <w:proofErr w:type="spell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┌──────────────────────────────────────────────────────────────────┐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│    Рассмотрение </w:t>
      </w:r>
      <w:hyperlink w:anchor="Par326" w:history="1">
        <w:r w:rsidRPr="009C7838">
          <w:rPr>
            <w:rFonts w:ascii="Courier New" w:eastAsia="Times New Roman" w:hAnsi="Courier New" w:cs="Courier New"/>
            <w:kern w:val="2"/>
            <w:sz w:val="20"/>
            <w:szCs w:val="20"/>
            <w:lang w:eastAsia="ar-SA"/>
          </w:rPr>
          <w:t>заявления</w:t>
        </w:r>
      </w:hyperlink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и документов, указанных в </w:t>
      </w:r>
      <w:hyperlink w:anchor="Par182" w:history="1">
        <w:r w:rsidRPr="009C7838">
          <w:rPr>
            <w:rFonts w:ascii="Courier New" w:eastAsia="Times New Roman" w:hAnsi="Courier New" w:cs="Courier New"/>
            <w:kern w:val="2"/>
            <w:sz w:val="20"/>
            <w:szCs w:val="20"/>
            <w:lang w:eastAsia="ar-SA"/>
          </w:rPr>
          <w:t>п. 2.6.1</w:t>
        </w:r>
      </w:hyperlink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│             настоящего Административного регламента      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└─────────────┬──────────────────────────────────────┬─────────────┘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V                                      </w:t>
      </w:r>
      <w:proofErr w:type="spell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V</w:t>
      </w:r>
      <w:proofErr w:type="spell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┌───────────────────────────────────┐    ┌───────────────────────────────┐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│- определение возможности          │    │    Отказ в предоставлении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│присвоения объекту адресации адреса│    │    муниципальной услуги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по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│или аннулирования его адреса;      │    │основаниям, указанным в </w:t>
      </w:r>
      <w:hyperlink w:anchor="Par203" w:history="1">
        <w:r w:rsidRPr="009C7838">
          <w:rPr>
            <w:rFonts w:ascii="Courier New" w:eastAsia="Times New Roman" w:hAnsi="Courier New" w:cs="Courier New"/>
            <w:kern w:val="2"/>
            <w:sz w:val="20"/>
            <w:szCs w:val="20"/>
            <w:lang w:eastAsia="ar-SA"/>
          </w:rPr>
          <w:t>п. 2.8</w:t>
        </w:r>
      </w:hyperlink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│- проведение осмотра               │    │ настоящего Административного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│местонахождения объекта адресации  │    │          регламента   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│(при необходимости);               │    └───────────────┬───────────────┘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│- принятие решения о присвоении    │                    V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│объекту адресации адреса или его   │      ┌─────────────────────────────┐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аннулировании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в соответствии с     │      │    Направление заявителю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│требованиями к структуре адреса в  │      │   уведомления об отказе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в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│соответствии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с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установленным       │      │предоставлении муниципальной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│порядком                           │      │  услуги одним из способов,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                                   │      │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указанных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в заявлении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└────────────────┬──────────────────┘      └─────────────────────────────┘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V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┌───────────────────────────────────┐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│администрации сельсовета о 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присвоении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объекту адресации адреса│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│или аннулирования его адреса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└────────────────┬──────────────────┘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V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│Направление заявителю постановления администрации сельсовета о  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│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присвоении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объекту адресации адреса или аннулирования его адреса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│способом, указанным в заявлении                                         │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Приложение 4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  <w:r w:rsidRPr="009C7838">
        <w:rPr>
          <w:rFonts w:ascii="Arial" w:eastAsia="Calibri" w:hAnsi="Arial" w:cs="Arial"/>
          <w:sz w:val="20"/>
          <w:szCs w:val="20"/>
          <w:lang w:eastAsia="ru-RU"/>
        </w:rPr>
        <w:t>к Административному регламенту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Кому: 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lastRenderedPageBreak/>
        <w:t xml:space="preserve">                                   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От кого: 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(фамилия, имя, отчество - для граждан,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полное наименование организации -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для</w:t>
      </w:r>
      <w:proofErr w:type="gramEnd"/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                   юридических лиц,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  его почтовый индекс, адрес,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                 телефон)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bookmarkStart w:id="17" w:name="Par941"/>
      <w:bookmarkEnd w:id="17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ЖАЛОБА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на неправомерные решения,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действия (бездействия) должностных лиц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Прошу    принять    жалобу    на    неправомерные   решения,   действия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(бездействия) 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        ФИО, должность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__________________________________________________________________________,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состоящую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в следующем: 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             указать причины жалобы, дату и т.д.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В подтверждение </w:t>
      </w:r>
      <w:proofErr w:type="gramStart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вышеизложенного</w:t>
      </w:r>
      <w:proofErr w:type="gramEnd"/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прилагаю следующие документы: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1. 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2. 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3. ________________________________________________________________________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_________________________________             _____________________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 xml:space="preserve">              Ф.И.О.                                 подпись</w:t>
      </w: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</w:p>
    <w:p w:rsidR="009C7838" w:rsidRPr="009C7838" w:rsidRDefault="009C7838" w:rsidP="009C783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</w:pPr>
      <w:r w:rsidRPr="009C7838">
        <w:rPr>
          <w:rFonts w:ascii="Courier New" w:eastAsia="Times New Roman" w:hAnsi="Courier New" w:cs="Courier New"/>
          <w:kern w:val="2"/>
          <w:sz w:val="20"/>
          <w:szCs w:val="20"/>
          <w:lang w:eastAsia="ar-SA"/>
        </w:rPr>
        <w:t>"____" _____________ 20__ г.</w:t>
      </w: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C7838" w:rsidRPr="009C7838" w:rsidRDefault="009C7838" w:rsidP="009C78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Calibri" w:hAnsi="Arial" w:cs="Arial"/>
          <w:sz w:val="2"/>
          <w:szCs w:val="2"/>
          <w:lang w:eastAsia="ru-RU"/>
        </w:rPr>
      </w:pPr>
    </w:p>
    <w:p w:rsidR="009C7838" w:rsidRPr="009C7838" w:rsidRDefault="009C7838" w:rsidP="009C783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38" w:rsidRPr="009C7838" w:rsidRDefault="009C7838" w:rsidP="009C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61" w:rsidRDefault="00030D61"/>
    <w:sectPr w:rsidR="0003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83C38"/>
    <w:multiLevelType w:val="hybridMultilevel"/>
    <w:tmpl w:val="C1044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83DDE"/>
    <w:multiLevelType w:val="multilevel"/>
    <w:tmpl w:val="5A2A77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65B13DA"/>
    <w:multiLevelType w:val="multilevel"/>
    <w:tmpl w:val="948897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E9474A4"/>
    <w:multiLevelType w:val="hybridMultilevel"/>
    <w:tmpl w:val="F854434A"/>
    <w:lvl w:ilvl="0" w:tplc="BE288014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124AC"/>
    <w:multiLevelType w:val="multilevel"/>
    <w:tmpl w:val="30685ADC"/>
    <w:lvl w:ilvl="0">
      <w:start w:val="1"/>
      <w:numFmt w:val="decimal"/>
      <w:lvlText w:val="%1.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4180B49"/>
    <w:multiLevelType w:val="hybridMultilevel"/>
    <w:tmpl w:val="244E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B13A5"/>
    <w:multiLevelType w:val="hybridMultilevel"/>
    <w:tmpl w:val="6FC07FA8"/>
    <w:lvl w:ilvl="0" w:tplc="D27462E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145C3293"/>
    <w:multiLevelType w:val="multilevel"/>
    <w:tmpl w:val="C31821B4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14BA476C"/>
    <w:multiLevelType w:val="multilevel"/>
    <w:tmpl w:val="68CCB0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CF2D9A"/>
    <w:multiLevelType w:val="hybridMultilevel"/>
    <w:tmpl w:val="153C23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43C2C"/>
    <w:multiLevelType w:val="hybridMultilevel"/>
    <w:tmpl w:val="F31C0C2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87F31"/>
    <w:multiLevelType w:val="multilevel"/>
    <w:tmpl w:val="A39AC938"/>
    <w:lvl w:ilvl="0">
      <w:start w:val="31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14">
    <w:nsid w:val="2D2A5531"/>
    <w:multiLevelType w:val="hybridMultilevel"/>
    <w:tmpl w:val="214CE5E2"/>
    <w:lvl w:ilvl="0" w:tplc="6AC45A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17F0CDF"/>
    <w:multiLevelType w:val="hybridMultilevel"/>
    <w:tmpl w:val="5EAA2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C7F42"/>
    <w:multiLevelType w:val="multilevel"/>
    <w:tmpl w:val="C17ADF1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40E43E1D"/>
    <w:multiLevelType w:val="multilevel"/>
    <w:tmpl w:val="528A0786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15B04B9"/>
    <w:multiLevelType w:val="multilevel"/>
    <w:tmpl w:val="8C1A4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42C1AB1"/>
    <w:multiLevelType w:val="hybridMultilevel"/>
    <w:tmpl w:val="43CC3D9C"/>
    <w:lvl w:ilvl="0" w:tplc="305EC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D264BF"/>
    <w:multiLevelType w:val="hybridMultilevel"/>
    <w:tmpl w:val="5302CC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E3638"/>
    <w:multiLevelType w:val="multilevel"/>
    <w:tmpl w:val="4DE6B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</w:rPr>
    </w:lvl>
  </w:abstractNum>
  <w:abstractNum w:abstractNumId="22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5D65C6"/>
    <w:multiLevelType w:val="hybridMultilevel"/>
    <w:tmpl w:val="81A4E272"/>
    <w:lvl w:ilvl="0" w:tplc="E9423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07C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2EFC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50BD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8041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181B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A2BE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6ED1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DE0B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59165B7"/>
    <w:multiLevelType w:val="hybridMultilevel"/>
    <w:tmpl w:val="8D36F88E"/>
    <w:lvl w:ilvl="0" w:tplc="78CA59E2">
      <w:start w:val="4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5">
    <w:nsid w:val="61A678BB"/>
    <w:multiLevelType w:val="hybridMultilevel"/>
    <w:tmpl w:val="B0647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B5502"/>
    <w:multiLevelType w:val="multilevel"/>
    <w:tmpl w:val="E8F8F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66CB4D35"/>
    <w:multiLevelType w:val="multilevel"/>
    <w:tmpl w:val="3D22B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1D58A8"/>
    <w:multiLevelType w:val="multilevel"/>
    <w:tmpl w:val="E05A6F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62549B3"/>
    <w:multiLevelType w:val="hybridMultilevel"/>
    <w:tmpl w:val="0ABAD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0E1D3A"/>
    <w:multiLevelType w:val="hybridMultilevel"/>
    <w:tmpl w:val="6CF686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1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0"/>
  </w:num>
  <w:num w:numId="9">
    <w:abstractNumId w:val="11"/>
  </w:num>
  <w:num w:numId="10">
    <w:abstractNumId w:val="26"/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28"/>
  </w:num>
  <w:num w:numId="19">
    <w:abstractNumId w:val="9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3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38"/>
    <w:rsid w:val="00030D61"/>
    <w:rsid w:val="009C7838"/>
    <w:rsid w:val="00B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C7838"/>
  </w:style>
  <w:style w:type="paragraph" w:customStyle="1" w:styleId="a3">
    <w:name w:val="Стиль"/>
    <w:rsid w:val="009C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C78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C7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9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7838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9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C78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styleId="a9">
    <w:name w:val="Hyperlink"/>
    <w:basedOn w:val="a0"/>
    <w:rsid w:val="009C7838"/>
    <w:rPr>
      <w:color w:val="0000FF"/>
      <w:u w:val="single"/>
    </w:rPr>
  </w:style>
  <w:style w:type="paragraph" w:customStyle="1" w:styleId="12">
    <w:name w:val="Абзац списка1"/>
    <w:basedOn w:val="a"/>
    <w:rsid w:val="009C78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nformat">
    <w:name w:val="ConsPlusNonformat Знак"/>
    <w:link w:val="ConsPlusNonformat0"/>
    <w:locked/>
    <w:rsid w:val="009C7838"/>
    <w:rPr>
      <w:rFonts w:ascii="Courier New" w:hAnsi="Courier New" w:cs="Courier New"/>
      <w:kern w:val="2"/>
      <w:lang w:eastAsia="ar-SA"/>
    </w:rPr>
  </w:style>
  <w:style w:type="paragraph" w:customStyle="1" w:styleId="ConsPlusNonformat0">
    <w:name w:val="ConsPlusNonformat"/>
    <w:link w:val="ConsPlusNonformat"/>
    <w:rsid w:val="009C7838"/>
    <w:pPr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paragraph" w:customStyle="1" w:styleId="ConsNormal">
    <w:name w:val="ConsNormal"/>
    <w:rsid w:val="009C78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table" w:styleId="aa">
    <w:name w:val="Table Grid"/>
    <w:basedOn w:val="a1"/>
    <w:rsid w:val="009C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9C783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3"/>
    <w:locked/>
    <w:rsid w:val="009C7838"/>
    <w:rPr>
      <w:spacing w:val="1"/>
      <w:shd w:val="clear" w:color="auto" w:fill="FFFFFF"/>
    </w:rPr>
  </w:style>
  <w:style w:type="paragraph" w:customStyle="1" w:styleId="13">
    <w:name w:val="Основной текст1"/>
    <w:basedOn w:val="a"/>
    <w:link w:val="ab"/>
    <w:rsid w:val="009C7838"/>
    <w:pPr>
      <w:widowControl w:val="0"/>
      <w:shd w:val="clear" w:color="auto" w:fill="FFFFFF"/>
      <w:spacing w:after="360" w:line="240" w:lineRule="atLeast"/>
    </w:pPr>
    <w:rPr>
      <w:spacing w:val="1"/>
      <w:shd w:val="clear" w:color="auto" w:fill="FFFFFF"/>
    </w:rPr>
  </w:style>
  <w:style w:type="character" w:customStyle="1" w:styleId="ac">
    <w:name w:val="Гипертекстовая ссылка"/>
    <w:rsid w:val="009C7838"/>
    <w:rPr>
      <w:color w:val="008000"/>
      <w:sz w:val="18"/>
      <w:u w:val="single"/>
    </w:rPr>
  </w:style>
  <w:style w:type="character" w:customStyle="1" w:styleId="ad">
    <w:name w:val="Цветовое выделение"/>
    <w:rsid w:val="009C7838"/>
    <w:rPr>
      <w:b/>
      <w:bCs w:val="0"/>
      <w:color w:val="000080"/>
      <w:sz w:val="18"/>
    </w:rPr>
  </w:style>
  <w:style w:type="character" w:customStyle="1" w:styleId="FontStyle33">
    <w:name w:val="Font Style33"/>
    <w:basedOn w:val="a0"/>
    <w:rsid w:val="009C7838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rsid w:val="009C783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14">
    <w:name w:val="Заголовок №1_"/>
    <w:basedOn w:val="a0"/>
    <w:link w:val="15"/>
    <w:locked/>
    <w:rsid w:val="009C7838"/>
    <w:rPr>
      <w:rFonts w:ascii="Tahoma" w:hAnsi="Tahoma" w:cs="Tahoma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9C7838"/>
    <w:pPr>
      <w:shd w:val="clear" w:color="auto" w:fill="FFFFFF"/>
      <w:spacing w:before="600" w:after="960" w:line="240" w:lineRule="atLeast"/>
      <w:jc w:val="center"/>
      <w:outlineLvl w:val="0"/>
    </w:pPr>
    <w:rPr>
      <w:rFonts w:ascii="Tahoma" w:hAnsi="Tahoma" w:cs="Tahoma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C783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7838"/>
    <w:pPr>
      <w:shd w:val="clear" w:color="auto" w:fill="FFFFFF"/>
      <w:spacing w:before="480" w:after="600" w:line="274" w:lineRule="exact"/>
    </w:pPr>
    <w:rPr>
      <w:sz w:val="24"/>
      <w:szCs w:val="24"/>
    </w:rPr>
  </w:style>
  <w:style w:type="paragraph" w:customStyle="1" w:styleId="4">
    <w:name w:val="Основной текст4"/>
    <w:basedOn w:val="a"/>
    <w:rsid w:val="009C7838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Основной текст (4)_"/>
    <w:basedOn w:val="a0"/>
    <w:link w:val="41"/>
    <w:locked/>
    <w:rsid w:val="009C7838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C7838"/>
    <w:pPr>
      <w:shd w:val="clear" w:color="auto" w:fill="FFFFFF"/>
      <w:spacing w:before="900" w:after="1680" w:line="240" w:lineRule="atLeast"/>
      <w:jc w:val="both"/>
    </w:pPr>
    <w:rPr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9C783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C7838"/>
    <w:pPr>
      <w:shd w:val="clear" w:color="auto" w:fill="FFFFFF"/>
      <w:spacing w:before="300" w:after="300" w:line="322" w:lineRule="exact"/>
      <w:jc w:val="center"/>
      <w:outlineLvl w:val="1"/>
    </w:pPr>
    <w:rPr>
      <w:sz w:val="27"/>
      <w:szCs w:val="27"/>
    </w:rPr>
  </w:style>
  <w:style w:type="character" w:customStyle="1" w:styleId="7">
    <w:name w:val="Основной текст (7)_"/>
    <w:basedOn w:val="a0"/>
    <w:link w:val="71"/>
    <w:locked/>
    <w:rsid w:val="009C7838"/>
    <w:rPr>
      <w:rFonts w:ascii="Calibri" w:hAnsi="Calibri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C7838"/>
    <w:pPr>
      <w:shd w:val="clear" w:color="auto" w:fill="FFFFFF"/>
      <w:spacing w:after="300" w:line="240" w:lineRule="atLeast"/>
    </w:pPr>
    <w:rPr>
      <w:rFonts w:ascii="Calibri" w:hAnsi="Calibri"/>
      <w:sz w:val="21"/>
      <w:szCs w:val="21"/>
    </w:rPr>
  </w:style>
  <w:style w:type="character" w:customStyle="1" w:styleId="6">
    <w:name w:val="Основной текст (6)_"/>
    <w:basedOn w:val="a0"/>
    <w:link w:val="61"/>
    <w:locked/>
    <w:rsid w:val="009C7838"/>
    <w:rPr>
      <w:rFonts w:ascii="Calibri" w:hAnsi="Calibri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C7838"/>
    <w:pPr>
      <w:shd w:val="clear" w:color="auto" w:fill="FFFFFF"/>
      <w:spacing w:before="1080" w:after="840" w:line="240" w:lineRule="atLeast"/>
      <w:jc w:val="both"/>
    </w:pPr>
    <w:rPr>
      <w:rFonts w:ascii="Calibri" w:hAnsi="Calibri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9C783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7838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1">
    <w:name w:val="Заголовок №21"/>
    <w:basedOn w:val="a"/>
    <w:rsid w:val="009C7838"/>
    <w:pPr>
      <w:shd w:val="clear" w:color="auto" w:fill="FFFFFF"/>
      <w:spacing w:before="360" w:after="360" w:line="240" w:lineRule="atLeast"/>
      <w:ind w:firstLine="460"/>
      <w:outlineLvl w:val="1"/>
    </w:pPr>
    <w:rPr>
      <w:rFonts w:ascii="Times New Roman" w:eastAsia="Arial Unicode MS" w:hAnsi="Times New Roman" w:cs="Times New Roman"/>
      <w:noProof/>
      <w:sz w:val="24"/>
      <w:szCs w:val="24"/>
      <w:lang w:eastAsia="ru-RU"/>
    </w:rPr>
  </w:style>
  <w:style w:type="character" w:customStyle="1" w:styleId="311">
    <w:name w:val="Основной текст (3) + 11"/>
    <w:aliases w:val="5 pt"/>
    <w:basedOn w:val="3"/>
    <w:rsid w:val="009C7838"/>
    <w:rPr>
      <w:sz w:val="23"/>
      <w:szCs w:val="23"/>
      <w:shd w:val="clear" w:color="auto" w:fill="FFFFFF"/>
    </w:rPr>
  </w:style>
  <w:style w:type="character" w:customStyle="1" w:styleId="22">
    <w:name w:val="Основной текст2"/>
    <w:basedOn w:val="ab"/>
    <w:rsid w:val="009C7838"/>
    <w:rPr>
      <w:spacing w:val="1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b"/>
    <w:rsid w:val="009C7838"/>
    <w:rPr>
      <w:spacing w:val="1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rsid w:val="009C7838"/>
    <w:rPr>
      <w:rFonts w:ascii="Calibri" w:hAnsi="Calibri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9C7838"/>
    <w:rPr>
      <w:rFonts w:ascii="Calibri" w:hAnsi="Calibri"/>
      <w:spacing w:val="50"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9C7838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313">
    <w:name w:val="Основной текст (3) + 13"/>
    <w:aliases w:val="5 pt1"/>
    <w:basedOn w:val="3"/>
    <w:rsid w:val="009C7838"/>
    <w:rPr>
      <w:sz w:val="27"/>
      <w:szCs w:val="27"/>
      <w:shd w:val="clear" w:color="auto" w:fill="FFFFFF"/>
    </w:rPr>
  </w:style>
  <w:style w:type="character" w:customStyle="1" w:styleId="81">
    <w:name w:val="Основной текст (8) + Полужирный"/>
    <w:basedOn w:val="8"/>
    <w:rsid w:val="009C7838"/>
    <w:rPr>
      <w:b/>
      <w:bCs/>
      <w:sz w:val="23"/>
      <w:szCs w:val="23"/>
      <w:shd w:val="clear" w:color="auto" w:fill="FFFFFF"/>
    </w:rPr>
  </w:style>
  <w:style w:type="character" w:customStyle="1" w:styleId="73">
    <w:name w:val="Основной текст (7)3"/>
    <w:basedOn w:val="7"/>
    <w:rsid w:val="009C7838"/>
    <w:rPr>
      <w:rFonts w:ascii="Calibri" w:hAnsi="Calibri"/>
      <w:sz w:val="21"/>
      <w:szCs w:val="21"/>
      <w:shd w:val="clear" w:color="auto" w:fill="FFFFFF"/>
    </w:rPr>
  </w:style>
  <w:style w:type="character" w:customStyle="1" w:styleId="610">
    <w:name w:val="Основной текст (6) + Не полужирный1"/>
    <w:basedOn w:val="6"/>
    <w:rsid w:val="009C7838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"/>
    <w:rsid w:val="009C7838"/>
    <w:rPr>
      <w:rFonts w:ascii="Calibri" w:hAnsi="Calibri"/>
      <w:sz w:val="21"/>
      <w:szCs w:val="21"/>
      <w:shd w:val="clear" w:color="auto" w:fill="FFFFFF"/>
    </w:rPr>
  </w:style>
  <w:style w:type="character" w:customStyle="1" w:styleId="70">
    <w:name w:val="Основной текст (7) + Полужирный"/>
    <w:basedOn w:val="7"/>
    <w:rsid w:val="009C7838"/>
    <w:rPr>
      <w:rFonts w:ascii="Calibri" w:hAnsi="Calibri"/>
      <w:b/>
      <w:bCs/>
      <w:sz w:val="21"/>
      <w:szCs w:val="21"/>
      <w:shd w:val="clear" w:color="auto" w:fill="FFFFFF"/>
    </w:rPr>
  </w:style>
  <w:style w:type="paragraph" w:styleId="ae">
    <w:name w:val="Body Text Indent"/>
    <w:basedOn w:val="a"/>
    <w:link w:val="af"/>
    <w:rsid w:val="009C7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9C7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C7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qFormat/>
    <w:rsid w:val="009C78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C78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C78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header"/>
    <w:basedOn w:val="a"/>
    <w:link w:val="af3"/>
    <w:rsid w:val="009C7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9C7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DocList">
    <w:name w:val="ConsPlusDocList"/>
    <w:rsid w:val="009C78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83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9C783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4">
    <w:name w:val="List Paragraph"/>
    <w:basedOn w:val="a"/>
    <w:qFormat/>
    <w:rsid w:val="009C78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нак Знак2"/>
    <w:basedOn w:val="a0"/>
    <w:locked/>
    <w:rsid w:val="009C7838"/>
    <w:rPr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C7838"/>
  </w:style>
  <w:style w:type="paragraph" w:customStyle="1" w:styleId="a3">
    <w:name w:val="Стиль"/>
    <w:rsid w:val="009C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C78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9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C7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9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7838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9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C78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styleId="a9">
    <w:name w:val="Hyperlink"/>
    <w:basedOn w:val="a0"/>
    <w:rsid w:val="009C7838"/>
    <w:rPr>
      <w:color w:val="0000FF"/>
      <w:u w:val="single"/>
    </w:rPr>
  </w:style>
  <w:style w:type="paragraph" w:customStyle="1" w:styleId="12">
    <w:name w:val="Абзац списка1"/>
    <w:basedOn w:val="a"/>
    <w:rsid w:val="009C78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nformat">
    <w:name w:val="ConsPlusNonformat Знак"/>
    <w:link w:val="ConsPlusNonformat0"/>
    <w:locked/>
    <w:rsid w:val="009C7838"/>
    <w:rPr>
      <w:rFonts w:ascii="Courier New" w:hAnsi="Courier New" w:cs="Courier New"/>
      <w:kern w:val="2"/>
      <w:lang w:eastAsia="ar-SA"/>
    </w:rPr>
  </w:style>
  <w:style w:type="paragraph" w:customStyle="1" w:styleId="ConsPlusNonformat0">
    <w:name w:val="ConsPlusNonformat"/>
    <w:link w:val="ConsPlusNonformat"/>
    <w:rsid w:val="009C7838"/>
    <w:pPr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paragraph" w:customStyle="1" w:styleId="ConsNormal">
    <w:name w:val="ConsNormal"/>
    <w:rsid w:val="009C783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table" w:styleId="aa">
    <w:name w:val="Table Grid"/>
    <w:basedOn w:val="a1"/>
    <w:rsid w:val="009C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9C783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3"/>
    <w:locked/>
    <w:rsid w:val="009C7838"/>
    <w:rPr>
      <w:spacing w:val="1"/>
      <w:shd w:val="clear" w:color="auto" w:fill="FFFFFF"/>
    </w:rPr>
  </w:style>
  <w:style w:type="paragraph" w:customStyle="1" w:styleId="13">
    <w:name w:val="Основной текст1"/>
    <w:basedOn w:val="a"/>
    <w:link w:val="ab"/>
    <w:rsid w:val="009C7838"/>
    <w:pPr>
      <w:widowControl w:val="0"/>
      <w:shd w:val="clear" w:color="auto" w:fill="FFFFFF"/>
      <w:spacing w:after="360" w:line="240" w:lineRule="atLeast"/>
    </w:pPr>
    <w:rPr>
      <w:spacing w:val="1"/>
      <w:shd w:val="clear" w:color="auto" w:fill="FFFFFF"/>
    </w:rPr>
  </w:style>
  <w:style w:type="character" w:customStyle="1" w:styleId="ac">
    <w:name w:val="Гипертекстовая ссылка"/>
    <w:rsid w:val="009C7838"/>
    <w:rPr>
      <w:color w:val="008000"/>
      <w:sz w:val="18"/>
      <w:u w:val="single"/>
    </w:rPr>
  </w:style>
  <w:style w:type="character" w:customStyle="1" w:styleId="ad">
    <w:name w:val="Цветовое выделение"/>
    <w:rsid w:val="009C7838"/>
    <w:rPr>
      <w:b/>
      <w:bCs w:val="0"/>
      <w:color w:val="000080"/>
      <w:sz w:val="18"/>
    </w:rPr>
  </w:style>
  <w:style w:type="character" w:customStyle="1" w:styleId="FontStyle33">
    <w:name w:val="Font Style33"/>
    <w:basedOn w:val="a0"/>
    <w:rsid w:val="009C7838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rsid w:val="009C783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14">
    <w:name w:val="Заголовок №1_"/>
    <w:basedOn w:val="a0"/>
    <w:link w:val="15"/>
    <w:locked/>
    <w:rsid w:val="009C7838"/>
    <w:rPr>
      <w:rFonts w:ascii="Tahoma" w:hAnsi="Tahoma" w:cs="Tahoma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9C7838"/>
    <w:pPr>
      <w:shd w:val="clear" w:color="auto" w:fill="FFFFFF"/>
      <w:spacing w:before="600" w:after="960" w:line="240" w:lineRule="atLeast"/>
      <w:jc w:val="center"/>
      <w:outlineLvl w:val="0"/>
    </w:pPr>
    <w:rPr>
      <w:rFonts w:ascii="Tahoma" w:hAnsi="Tahoma" w:cs="Tahoma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C783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7838"/>
    <w:pPr>
      <w:shd w:val="clear" w:color="auto" w:fill="FFFFFF"/>
      <w:spacing w:before="480" w:after="600" w:line="274" w:lineRule="exact"/>
    </w:pPr>
    <w:rPr>
      <w:sz w:val="24"/>
      <w:szCs w:val="24"/>
    </w:rPr>
  </w:style>
  <w:style w:type="paragraph" w:customStyle="1" w:styleId="4">
    <w:name w:val="Основной текст4"/>
    <w:basedOn w:val="a"/>
    <w:rsid w:val="009C7838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Основной текст (4)_"/>
    <w:basedOn w:val="a0"/>
    <w:link w:val="41"/>
    <w:locked/>
    <w:rsid w:val="009C7838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C7838"/>
    <w:pPr>
      <w:shd w:val="clear" w:color="auto" w:fill="FFFFFF"/>
      <w:spacing w:before="900" w:after="1680" w:line="240" w:lineRule="atLeast"/>
      <w:jc w:val="both"/>
    </w:pPr>
    <w:rPr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9C783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C7838"/>
    <w:pPr>
      <w:shd w:val="clear" w:color="auto" w:fill="FFFFFF"/>
      <w:spacing w:before="300" w:after="300" w:line="322" w:lineRule="exact"/>
      <w:jc w:val="center"/>
      <w:outlineLvl w:val="1"/>
    </w:pPr>
    <w:rPr>
      <w:sz w:val="27"/>
      <w:szCs w:val="27"/>
    </w:rPr>
  </w:style>
  <w:style w:type="character" w:customStyle="1" w:styleId="7">
    <w:name w:val="Основной текст (7)_"/>
    <w:basedOn w:val="a0"/>
    <w:link w:val="71"/>
    <w:locked/>
    <w:rsid w:val="009C7838"/>
    <w:rPr>
      <w:rFonts w:ascii="Calibri" w:hAnsi="Calibri"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C7838"/>
    <w:pPr>
      <w:shd w:val="clear" w:color="auto" w:fill="FFFFFF"/>
      <w:spacing w:after="300" w:line="240" w:lineRule="atLeast"/>
    </w:pPr>
    <w:rPr>
      <w:rFonts w:ascii="Calibri" w:hAnsi="Calibri"/>
      <w:sz w:val="21"/>
      <w:szCs w:val="21"/>
    </w:rPr>
  </w:style>
  <w:style w:type="character" w:customStyle="1" w:styleId="6">
    <w:name w:val="Основной текст (6)_"/>
    <w:basedOn w:val="a0"/>
    <w:link w:val="61"/>
    <w:locked/>
    <w:rsid w:val="009C7838"/>
    <w:rPr>
      <w:rFonts w:ascii="Calibri" w:hAnsi="Calibri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C7838"/>
    <w:pPr>
      <w:shd w:val="clear" w:color="auto" w:fill="FFFFFF"/>
      <w:spacing w:before="1080" w:after="840" w:line="240" w:lineRule="atLeast"/>
      <w:jc w:val="both"/>
    </w:pPr>
    <w:rPr>
      <w:rFonts w:ascii="Calibri" w:hAnsi="Calibri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9C783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7838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1">
    <w:name w:val="Заголовок №21"/>
    <w:basedOn w:val="a"/>
    <w:rsid w:val="009C7838"/>
    <w:pPr>
      <w:shd w:val="clear" w:color="auto" w:fill="FFFFFF"/>
      <w:spacing w:before="360" w:after="360" w:line="240" w:lineRule="atLeast"/>
      <w:ind w:firstLine="460"/>
      <w:outlineLvl w:val="1"/>
    </w:pPr>
    <w:rPr>
      <w:rFonts w:ascii="Times New Roman" w:eastAsia="Arial Unicode MS" w:hAnsi="Times New Roman" w:cs="Times New Roman"/>
      <w:noProof/>
      <w:sz w:val="24"/>
      <w:szCs w:val="24"/>
      <w:lang w:eastAsia="ru-RU"/>
    </w:rPr>
  </w:style>
  <w:style w:type="character" w:customStyle="1" w:styleId="311">
    <w:name w:val="Основной текст (3) + 11"/>
    <w:aliases w:val="5 pt"/>
    <w:basedOn w:val="3"/>
    <w:rsid w:val="009C7838"/>
    <w:rPr>
      <w:sz w:val="23"/>
      <w:szCs w:val="23"/>
      <w:shd w:val="clear" w:color="auto" w:fill="FFFFFF"/>
    </w:rPr>
  </w:style>
  <w:style w:type="character" w:customStyle="1" w:styleId="22">
    <w:name w:val="Основной текст2"/>
    <w:basedOn w:val="ab"/>
    <w:rsid w:val="009C7838"/>
    <w:rPr>
      <w:spacing w:val="1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b"/>
    <w:rsid w:val="009C7838"/>
    <w:rPr>
      <w:spacing w:val="1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rsid w:val="009C7838"/>
    <w:rPr>
      <w:rFonts w:ascii="Calibri" w:hAnsi="Calibri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9C7838"/>
    <w:rPr>
      <w:rFonts w:ascii="Calibri" w:hAnsi="Calibri"/>
      <w:spacing w:val="50"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9C7838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313">
    <w:name w:val="Основной текст (3) + 13"/>
    <w:aliases w:val="5 pt1"/>
    <w:basedOn w:val="3"/>
    <w:rsid w:val="009C7838"/>
    <w:rPr>
      <w:sz w:val="27"/>
      <w:szCs w:val="27"/>
      <w:shd w:val="clear" w:color="auto" w:fill="FFFFFF"/>
    </w:rPr>
  </w:style>
  <w:style w:type="character" w:customStyle="1" w:styleId="81">
    <w:name w:val="Основной текст (8) + Полужирный"/>
    <w:basedOn w:val="8"/>
    <w:rsid w:val="009C7838"/>
    <w:rPr>
      <w:b/>
      <w:bCs/>
      <w:sz w:val="23"/>
      <w:szCs w:val="23"/>
      <w:shd w:val="clear" w:color="auto" w:fill="FFFFFF"/>
    </w:rPr>
  </w:style>
  <w:style w:type="character" w:customStyle="1" w:styleId="73">
    <w:name w:val="Основной текст (7)3"/>
    <w:basedOn w:val="7"/>
    <w:rsid w:val="009C7838"/>
    <w:rPr>
      <w:rFonts w:ascii="Calibri" w:hAnsi="Calibri"/>
      <w:sz w:val="21"/>
      <w:szCs w:val="21"/>
      <w:shd w:val="clear" w:color="auto" w:fill="FFFFFF"/>
    </w:rPr>
  </w:style>
  <w:style w:type="character" w:customStyle="1" w:styleId="610">
    <w:name w:val="Основной текст (6) + Не полужирный1"/>
    <w:basedOn w:val="6"/>
    <w:rsid w:val="009C7838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"/>
    <w:rsid w:val="009C7838"/>
    <w:rPr>
      <w:rFonts w:ascii="Calibri" w:hAnsi="Calibri"/>
      <w:sz w:val="21"/>
      <w:szCs w:val="21"/>
      <w:shd w:val="clear" w:color="auto" w:fill="FFFFFF"/>
    </w:rPr>
  </w:style>
  <w:style w:type="character" w:customStyle="1" w:styleId="70">
    <w:name w:val="Основной текст (7) + Полужирный"/>
    <w:basedOn w:val="7"/>
    <w:rsid w:val="009C7838"/>
    <w:rPr>
      <w:rFonts w:ascii="Calibri" w:hAnsi="Calibri"/>
      <w:b/>
      <w:bCs/>
      <w:sz w:val="21"/>
      <w:szCs w:val="21"/>
      <w:shd w:val="clear" w:color="auto" w:fill="FFFFFF"/>
    </w:rPr>
  </w:style>
  <w:style w:type="paragraph" w:styleId="ae">
    <w:name w:val="Body Text Indent"/>
    <w:basedOn w:val="a"/>
    <w:link w:val="af"/>
    <w:rsid w:val="009C7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9C7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C7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qFormat/>
    <w:rsid w:val="009C78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C78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C7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C78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header"/>
    <w:basedOn w:val="a"/>
    <w:link w:val="af3"/>
    <w:rsid w:val="009C7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9C7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DocList">
    <w:name w:val="ConsPlusDocList"/>
    <w:rsid w:val="009C78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83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9C783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4">
    <w:name w:val="List Paragraph"/>
    <w:basedOn w:val="a"/>
    <w:qFormat/>
    <w:rsid w:val="009C78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нак Знак2"/>
    <w:basedOn w:val="a0"/>
    <w:locked/>
    <w:rsid w:val="009C7838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7A52B793F0BBC4481F8B3F3820108E37AB359D0978DCEvBrDK" TargetMode="External"/><Relationship Id="rId13" Type="http://schemas.openxmlformats.org/officeDocument/2006/relationships/hyperlink" Target="consultantplus://offline/ref=412CD6F45DFF0B458313A0D785DFD2B22EAE28783F01E14E89A1BFF1850E57F47DFA55D1978DCEBDvFr3K" TargetMode="External"/><Relationship Id="rId18" Type="http://schemas.openxmlformats.org/officeDocument/2006/relationships/hyperlink" Target="consultantplus://offline/ref=412CD6F45DFF0B458313A0D785DFD2B22EAE28763B05E14E89A1BFF185v0r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12CD6F45DFF0B458313A0D785DFD2B22EAE2E743E01E14E89A1BFF1850E57F47DFA55D1978DCEB5vFr2K" TargetMode="External"/><Relationship Id="rId7" Type="http://schemas.openxmlformats.org/officeDocument/2006/relationships/hyperlink" Target="consultantplus://offline/ref=412CD6F45DFF0B458313A0D785DFD2B227A52B793E0BBC4481F8B3F3820108E37AB359D0978DCEvBrDK" TargetMode="External"/><Relationship Id="rId12" Type="http://schemas.openxmlformats.org/officeDocument/2006/relationships/hyperlink" Target="consultantplus://offline/ref=412CD6F45DFF0B458313A0D785DFD2B22EA12E703B08E14E89A1BFF185v0rEK" TargetMode="External"/><Relationship Id="rId17" Type="http://schemas.openxmlformats.org/officeDocument/2006/relationships/hyperlink" Target="consultantplus://offline/ref=412CD6F45DFF0B458313A0D785DFD2B22EAE29713809E14E89A1BFF1850E57F47DFA55D1v9r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2CD6F45DFF0B458313A0D785DFD2B22EAE29713809E14E89A1BFF1850E57F47DFA55D1978DCCB7vFrEK" TargetMode="External"/><Relationship Id="rId20" Type="http://schemas.openxmlformats.org/officeDocument/2006/relationships/hyperlink" Target="consultantplus://offline/ref=412CD6F45DFF0B458313A0D785DFD2B22EAE29713809E14E89A1BFF1850E57F47DFA55D1v9r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2CD6F45DFF0B458313A0D785DFD2B22DAE2D743556B64CD8F4B1vFr4K" TargetMode="External"/><Relationship Id="rId11" Type="http://schemas.openxmlformats.org/officeDocument/2006/relationships/hyperlink" Target="consultantplus://offline/ref=412CD6F45DFF0B458313A0D785DFD2B22EA12B733B04E14E89A1BFF185v0r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CD6F45DFF0B458313BEDA93B38FB62FAD747C3800E21DD4FEE4ACD2075DA33AB50C93D380CFB4F7578FvEr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2CD6F45DFF0B458313A0D785DFD2B22EAE28703803E14E89A1BFF1850E57F47DFA55D497v8rBK" TargetMode="External"/><Relationship Id="rId19" Type="http://schemas.openxmlformats.org/officeDocument/2006/relationships/hyperlink" Target="consultantplus://offline/ref=412CD6F45DFF0B458313A0D785DFD2B22EAE29713809E14E89A1BFF1850E57F47DFA55D1978DCCB7vF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CD6F45DFF0B458313A0D785DFD2B22EAE28763F00E14E89A1BFF185v0rEK" TargetMode="External"/><Relationship Id="rId14" Type="http://schemas.openxmlformats.org/officeDocument/2006/relationships/hyperlink" Target="consultantplus://offline/ref=412CD6F45DFF0B458313A0D785DFD2B22EAE2E743E01E14E89A1BFF1850E57F47DFA55D1978DCEB4vFr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9452</Words>
  <Characters>53877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2016-02-10T08:31:00Z</dcterms:created>
  <dcterms:modified xsi:type="dcterms:W3CDTF">2016-02-10T08:31:00Z</dcterms:modified>
</cp:coreProperties>
</file>