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E15" w:rsidRPr="00B60E15" w:rsidRDefault="00B60E15" w:rsidP="00B60E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bookmarkStart w:id="0" w:name="_GoBack"/>
      <w:r w:rsidRPr="00B60E15">
        <w:rPr>
          <w:rFonts w:ascii="Times New Roman" w:hAnsi="Times New Roman" w:cs="Times New Roman"/>
          <w:sz w:val="44"/>
          <w:szCs w:val="44"/>
        </w:rPr>
        <w:t>Информация!</w:t>
      </w:r>
    </w:p>
    <w:p w:rsidR="00B60E15" w:rsidRPr="00B60E15" w:rsidRDefault="00B60E15" w:rsidP="00B60E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B60E15" w:rsidRDefault="00B60E15" w:rsidP="00B60E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>инистерство финансов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Российской Федерации на официальном портале правовой информации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опубликовало приказ от 11.12.2019 года №225н «Об установлении цен, не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ниже которых осуществляются закупка (за исключением импорта), поставки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(за исключением экспорта) и розничная продажа алкогольной продукции</w:t>
      </w:r>
    </w:p>
    <w:p w:rsidR="00B60E15" w:rsidRDefault="00B60E15" w:rsidP="00B60E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крепостью свыше 28 процентов» (зарегистрирован 19.12.2019 № 56893),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соответствии с которым с 1 января 2020 года повысятся минимальные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закупочные и розничные цены на коньяк, бренди, водку и ликеро-водочные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изделия крепостью свыше 28 процентов.</w:t>
      </w:r>
      <w:proofErr w:type="gramEnd"/>
    </w:p>
    <w:p w:rsidR="00B60E15" w:rsidRDefault="00B60E15" w:rsidP="00B60E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Так, минимальная цена за бутылку водки крепостью 40 градусов и</w:t>
      </w:r>
    </w:p>
    <w:p w:rsidR="00B60E15" w:rsidRDefault="00B60E15" w:rsidP="00B60E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объемом 0,5 литра вырастет с 215 рублей до 230 рублей. Закупочная цена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при</w:t>
      </w:r>
      <w:proofErr w:type="gramEnd"/>
    </w:p>
    <w:p w:rsidR="00B60E15" w:rsidRDefault="00B60E15" w:rsidP="00B60E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этом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вырастет с 181 рубля до 193 рублей.</w:t>
      </w:r>
    </w:p>
    <w:p w:rsidR="00B60E15" w:rsidRDefault="00B60E15" w:rsidP="00B60E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Минимальная розничная цена на бренди и другую продукцию,</w:t>
      </w:r>
    </w:p>
    <w:p w:rsidR="00B60E15" w:rsidRDefault="00B60E15" w:rsidP="00B60E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произведенную из винного, виноградного, плодового, коньячного,</w:t>
      </w:r>
    </w:p>
    <w:p w:rsidR="00B60E15" w:rsidRDefault="00B60E15" w:rsidP="00B60E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кальвадосного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вискового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дистиллятов, составит 315 рублей за 0,5 литра</w:t>
      </w:r>
    </w:p>
    <w:p w:rsidR="0088599B" w:rsidRDefault="00B60E15" w:rsidP="00B60E15">
      <w:pPr>
        <w:jc w:val="center"/>
      </w:pPr>
      <w:r>
        <w:rPr>
          <w:rFonts w:ascii="Times New Roman" w:hAnsi="Times New Roman" w:cs="Times New Roman"/>
          <w:sz w:val="26"/>
          <w:szCs w:val="26"/>
        </w:rPr>
        <w:t>готовой продукции (вместо 307 рублей).</w:t>
      </w:r>
      <w:bookmarkEnd w:id="0"/>
    </w:p>
    <w:sectPr w:rsidR="00885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C8C"/>
    <w:rsid w:val="0088599B"/>
    <w:rsid w:val="00B60E15"/>
    <w:rsid w:val="00CB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819</Characters>
  <Application>Microsoft Office Word</Application>
  <DocSecurity>0</DocSecurity>
  <Lines>6</Lines>
  <Paragraphs>1</Paragraphs>
  <ScaleCrop>false</ScaleCrop>
  <Company>SPecialiST RePack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3</cp:revision>
  <dcterms:created xsi:type="dcterms:W3CDTF">2019-12-31T08:08:00Z</dcterms:created>
  <dcterms:modified xsi:type="dcterms:W3CDTF">2019-12-31T08:10:00Z</dcterms:modified>
</cp:coreProperties>
</file>