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9C" w:rsidRDefault="00CB5F9C" w:rsidP="00CB5F9C">
      <w:pPr>
        <w:jc w:val="center"/>
        <w:rPr>
          <w:b/>
          <w:sz w:val="32"/>
          <w:szCs w:val="32"/>
        </w:rPr>
      </w:pPr>
      <w:r>
        <w:rPr>
          <w:b/>
          <w:sz w:val="32"/>
          <w:szCs w:val="32"/>
        </w:rPr>
        <w:t>СОВЕТ ДЕПУТАТОВ</w:t>
      </w:r>
    </w:p>
    <w:p w:rsidR="00CB5F9C" w:rsidRDefault="00CB5F9C" w:rsidP="00CB5F9C">
      <w:pPr>
        <w:jc w:val="center"/>
        <w:rPr>
          <w:b/>
          <w:sz w:val="28"/>
          <w:szCs w:val="20"/>
        </w:rPr>
      </w:pPr>
      <w:r>
        <w:rPr>
          <w:sz w:val="28"/>
          <w:szCs w:val="20"/>
        </w:rPr>
        <w:t>МУНИЦИПАЛЬНОГО ОБРАЗОВАНИЯ БЛАГОДАРОВСКИЙ СЕЛЬСОВЕТ</w:t>
      </w:r>
    </w:p>
    <w:p w:rsidR="00CB5F9C" w:rsidRDefault="00CB5F9C" w:rsidP="00CB5F9C">
      <w:pPr>
        <w:jc w:val="center"/>
        <w:rPr>
          <w:sz w:val="28"/>
          <w:szCs w:val="20"/>
        </w:rPr>
      </w:pPr>
      <w:r>
        <w:rPr>
          <w:sz w:val="28"/>
          <w:szCs w:val="20"/>
        </w:rPr>
        <w:t>БУГУРУСЛАНСКОГО РАЙОНА ОРЕНБУРГСКОЙ ОБЛАСТИ</w:t>
      </w:r>
    </w:p>
    <w:p w:rsidR="00CB5F9C" w:rsidRDefault="00CB5F9C" w:rsidP="00CB5F9C">
      <w:pPr>
        <w:jc w:val="center"/>
        <w:rPr>
          <w:b/>
          <w:sz w:val="28"/>
          <w:szCs w:val="20"/>
        </w:rPr>
      </w:pPr>
      <w:r>
        <w:rPr>
          <w:b/>
          <w:sz w:val="28"/>
          <w:szCs w:val="20"/>
        </w:rPr>
        <w:t>третий созыв</w:t>
      </w:r>
    </w:p>
    <w:p w:rsidR="00CB5F9C" w:rsidRDefault="00CB5F9C" w:rsidP="00CB5F9C">
      <w:pPr>
        <w:jc w:val="center"/>
        <w:rPr>
          <w:b/>
          <w:sz w:val="28"/>
          <w:szCs w:val="20"/>
        </w:rPr>
      </w:pPr>
    </w:p>
    <w:p w:rsidR="00CB5F9C" w:rsidRDefault="00CB5F9C" w:rsidP="00CB5F9C">
      <w:pPr>
        <w:keepNext/>
        <w:ind w:right="-5"/>
        <w:jc w:val="center"/>
        <w:outlineLvl w:val="0"/>
        <w:rPr>
          <w:b/>
          <w:sz w:val="28"/>
          <w:szCs w:val="20"/>
        </w:rPr>
      </w:pPr>
      <w:r>
        <w:rPr>
          <w:b/>
          <w:sz w:val="28"/>
          <w:szCs w:val="20"/>
        </w:rPr>
        <w:t>РЕШЕНИЕ</w:t>
      </w:r>
    </w:p>
    <w:p w:rsidR="00CB5F9C" w:rsidRDefault="00CB5F9C" w:rsidP="00CB5F9C">
      <w:pPr>
        <w:jc w:val="both"/>
        <w:rPr>
          <w:sz w:val="22"/>
          <w:szCs w:val="22"/>
        </w:rPr>
      </w:pPr>
    </w:p>
    <w:p w:rsidR="00CB5F9C" w:rsidRDefault="00CB5F9C" w:rsidP="00CB5F9C">
      <w:pPr>
        <w:jc w:val="both"/>
        <w:rPr>
          <w:sz w:val="22"/>
          <w:szCs w:val="22"/>
        </w:rPr>
      </w:pPr>
    </w:p>
    <w:p w:rsidR="00CB5F9C" w:rsidRDefault="00CB5F9C" w:rsidP="00CB5F9C">
      <w:pPr>
        <w:autoSpaceDE w:val="0"/>
        <w:autoSpaceDN w:val="0"/>
        <w:adjustRightInd w:val="0"/>
        <w:jc w:val="center"/>
        <w:rPr>
          <w:rFonts w:ascii="Times New Roman CYR" w:hAnsi="Times New Roman CYR" w:cs="Times New Roman CYR"/>
          <w:sz w:val="28"/>
          <w:szCs w:val="28"/>
        </w:rPr>
      </w:pPr>
      <w:r>
        <w:rPr>
          <w:sz w:val="28"/>
          <w:szCs w:val="28"/>
        </w:rPr>
        <w:t xml:space="preserve">15.10.2019                                                                                     № 146                                                              </w:t>
      </w:r>
    </w:p>
    <w:p w:rsidR="00CB5F9C" w:rsidRDefault="00CB5F9C" w:rsidP="00CB5F9C">
      <w:pPr>
        <w:autoSpaceDE w:val="0"/>
        <w:autoSpaceDN w:val="0"/>
        <w:adjustRightInd w:val="0"/>
        <w:rPr>
          <w:rFonts w:ascii="Times New Roman CYR" w:hAnsi="Times New Roman CYR" w:cs="Times New Roman CYR"/>
          <w:sz w:val="28"/>
          <w:szCs w:val="28"/>
        </w:rPr>
      </w:pPr>
    </w:p>
    <w:p w:rsidR="00CB5F9C" w:rsidRDefault="00CB5F9C" w:rsidP="00CB5F9C">
      <w:pPr>
        <w:autoSpaceDE w:val="0"/>
        <w:autoSpaceDN w:val="0"/>
        <w:adjustRightInd w:val="0"/>
        <w:rPr>
          <w:rFonts w:ascii="Times New Roman CYR" w:hAnsi="Times New Roman CYR" w:cs="Times New Roman CYR"/>
          <w:sz w:val="28"/>
          <w:szCs w:val="28"/>
        </w:rPr>
      </w:pPr>
    </w:p>
    <w:p w:rsidR="00CB5F9C" w:rsidRDefault="00CB5F9C" w:rsidP="00CB5F9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внесении изменений и дополнений </w:t>
      </w:r>
      <w:proofErr w:type="gramStart"/>
      <w:r>
        <w:rPr>
          <w:rFonts w:ascii="Times New Roman CYR" w:hAnsi="Times New Roman CYR" w:cs="Times New Roman CYR"/>
          <w:sz w:val="28"/>
          <w:szCs w:val="28"/>
        </w:rPr>
        <w:t>в</w:t>
      </w:r>
      <w:proofErr w:type="gramEnd"/>
    </w:p>
    <w:p w:rsidR="00CB5F9C" w:rsidRDefault="00CB5F9C" w:rsidP="00CB5F9C">
      <w:pPr>
        <w:autoSpaceDE w:val="0"/>
        <w:autoSpaceDN w:val="0"/>
        <w:adjustRightInd w:val="0"/>
        <w:jc w:val="center"/>
        <w:rPr>
          <w:rFonts w:ascii="Times New Roman CYR" w:hAnsi="Times New Roman CYR" w:cs="Times New Roman CYR"/>
          <w:color w:val="FF0000"/>
          <w:sz w:val="28"/>
          <w:szCs w:val="28"/>
        </w:rPr>
      </w:pPr>
      <w:r>
        <w:rPr>
          <w:rFonts w:ascii="Times New Roman CYR" w:hAnsi="Times New Roman CYR" w:cs="Times New Roman CYR"/>
          <w:sz w:val="28"/>
          <w:szCs w:val="28"/>
        </w:rPr>
        <w:t>Устав муниципального образования Благодаровский сельсовет</w:t>
      </w:r>
    </w:p>
    <w:p w:rsidR="00CB5F9C" w:rsidRDefault="00CB5F9C" w:rsidP="00CB5F9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Бугурусланского района Оренбургской области</w:t>
      </w:r>
    </w:p>
    <w:p w:rsidR="00CB5F9C" w:rsidRDefault="00CB5F9C" w:rsidP="00CB5F9C">
      <w:pPr>
        <w:autoSpaceDE w:val="0"/>
        <w:autoSpaceDN w:val="0"/>
        <w:adjustRightInd w:val="0"/>
        <w:ind w:left="1418" w:hanging="1418"/>
        <w:jc w:val="both"/>
        <w:rPr>
          <w:rFonts w:ascii="Calibri" w:hAnsi="Calibri" w:cs="Calibri"/>
          <w:sz w:val="22"/>
          <w:szCs w:val="22"/>
        </w:rPr>
      </w:pPr>
    </w:p>
    <w:p w:rsidR="00CB5F9C" w:rsidRDefault="00CB5F9C" w:rsidP="00CB5F9C">
      <w:pPr>
        <w:autoSpaceDE w:val="0"/>
        <w:autoSpaceDN w:val="0"/>
        <w:adjustRightInd w:val="0"/>
        <w:ind w:left="1418" w:hanging="1418"/>
        <w:jc w:val="both"/>
        <w:rPr>
          <w:rFonts w:ascii="Calibri" w:hAnsi="Calibri" w:cs="Calibri"/>
          <w:sz w:val="22"/>
          <w:szCs w:val="22"/>
        </w:rPr>
      </w:pPr>
    </w:p>
    <w:p w:rsidR="00CB5F9C" w:rsidRDefault="00CB5F9C" w:rsidP="00CB5F9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статье 44  Федерального закона  от 06.10.2003 № 131-ФЗ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xml:space="preserve">» </w:t>
      </w:r>
      <w:r>
        <w:rPr>
          <w:rFonts w:ascii="Times New Roman CYR" w:hAnsi="Times New Roman CYR" w:cs="Times New Roman CYR"/>
          <w:sz w:val="28"/>
          <w:szCs w:val="28"/>
        </w:rPr>
        <w:t xml:space="preserve">и Федеральному закону от 21.07.2005 № 97-ФЗ </w:t>
      </w:r>
      <w:r>
        <w:rPr>
          <w:sz w:val="28"/>
          <w:szCs w:val="28"/>
        </w:rPr>
        <w:t>«</w:t>
      </w:r>
      <w:r>
        <w:rPr>
          <w:rFonts w:ascii="Times New Roman CYR" w:hAnsi="Times New Roman CYR" w:cs="Times New Roman CYR"/>
          <w:sz w:val="28"/>
          <w:szCs w:val="28"/>
        </w:rPr>
        <w:t>О государственной регистрации Уставов муниципальных образований</w:t>
      </w:r>
      <w:r>
        <w:rPr>
          <w:sz w:val="28"/>
          <w:szCs w:val="28"/>
        </w:rPr>
        <w:t xml:space="preserve">», </w:t>
      </w:r>
      <w:r>
        <w:rPr>
          <w:rFonts w:ascii="Times New Roman CYR" w:hAnsi="Times New Roman CYR" w:cs="Times New Roman CYR"/>
          <w:sz w:val="28"/>
          <w:szCs w:val="28"/>
        </w:rPr>
        <w:t xml:space="preserve">Совет депутатов муниципального образования Благодаровский сельсовет Бугурусланского района Оренбургской области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Е Ш И Л :</w:t>
      </w:r>
    </w:p>
    <w:p w:rsidR="00CB5F9C" w:rsidRDefault="00CB5F9C" w:rsidP="00CB5F9C">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Внести  изменения и дополнения в  Устав муниципального образования  Благодаровский сельсовет Бугурусланского района Оренбургской области согласно приложению. </w:t>
      </w:r>
    </w:p>
    <w:p w:rsidR="00CB5F9C" w:rsidRDefault="00CB5F9C" w:rsidP="00CB5F9C">
      <w:pPr>
        <w:autoSpaceDE w:val="0"/>
        <w:autoSpaceDN w:val="0"/>
        <w:adjustRightInd w:val="0"/>
        <w:ind w:firstLine="709"/>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Главе муниципального образования Благодаровский сельсовет Бугурусланского района Оренбургской области  Демидовой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B5F9C" w:rsidRDefault="00CB5F9C" w:rsidP="00CB5F9C">
      <w:pPr>
        <w:autoSpaceDE w:val="0"/>
        <w:autoSpaceDN w:val="0"/>
        <w:adjustRightInd w:val="0"/>
        <w:ind w:firstLine="540"/>
        <w:jc w:val="both"/>
        <w:rPr>
          <w:rFonts w:ascii="Times New Roman CYR" w:hAnsi="Times New Roman CYR" w:cs="Times New Roman CYR"/>
          <w:sz w:val="28"/>
          <w:szCs w:val="28"/>
        </w:rPr>
      </w:pPr>
      <w:r>
        <w:rPr>
          <w:sz w:val="28"/>
          <w:szCs w:val="28"/>
        </w:rPr>
        <w:t xml:space="preserve">3. </w:t>
      </w:r>
      <w:r>
        <w:rPr>
          <w:rFonts w:ascii="Times New Roman CYR" w:hAnsi="Times New Roman CYR" w:cs="Times New Roman CYR"/>
          <w:sz w:val="28"/>
          <w:szCs w:val="28"/>
        </w:rPr>
        <w:t xml:space="preserve">Глава муниципального образования Благодаровский сельсовет Бугурусланского района Оренбургской области  </w:t>
      </w:r>
      <w:r w:rsidRPr="00554C05">
        <w:rPr>
          <w:rFonts w:ascii="Times New Roman CYR" w:hAnsi="Times New Roman CYR" w:cs="Times New Roman CYR"/>
          <w:sz w:val="28"/>
          <w:szCs w:val="28"/>
        </w:rPr>
        <w:t xml:space="preserve">Демидова Е.В. </w:t>
      </w:r>
      <w:r>
        <w:rPr>
          <w:rFonts w:ascii="Times New Roman CYR" w:hAnsi="Times New Roman CYR" w:cs="Times New Roman CYR"/>
          <w:sz w:val="28"/>
          <w:szCs w:val="28"/>
        </w:rPr>
        <w:t xml:space="preserve">обязана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CB5F9C" w:rsidRDefault="00CB5F9C" w:rsidP="00CB5F9C">
      <w:pPr>
        <w:autoSpaceDE w:val="0"/>
        <w:autoSpaceDN w:val="0"/>
        <w:adjustRightInd w:val="0"/>
        <w:ind w:firstLine="540"/>
        <w:jc w:val="both"/>
        <w:rPr>
          <w:rFonts w:ascii="Times New Roman CYR" w:hAnsi="Times New Roman CYR" w:cs="Times New Roman CYR"/>
          <w:sz w:val="28"/>
          <w:szCs w:val="28"/>
        </w:rPr>
      </w:pPr>
      <w:r>
        <w:rPr>
          <w:sz w:val="28"/>
          <w:szCs w:val="28"/>
        </w:rPr>
        <w:t xml:space="preserve">4. </w:t>
      </w:r>
      <w:r>
        <w:rPr>
          <w:rFonts w:ascii="Times New Roman CYR" w:hAnsi="Times New Roman CYR" w:cs="Times New Roman CYR"/>
          <w:sz w:val="28"/>
          <w:szCs w:val="28"/>
        </w:rPr>
        <w:t>Направить сведения об официальном опубликовании (обнародовании)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 (обнародования).</w:t>
      </w:r>
    </w:p>
    <w:p w:rsidR="00CB5F9C" w:rsidRDefault="00CB5F9C" w:rsidP="00CB5F9C">
      <w:pPr>
        <w:autoSpaceDE w:val="0"/>
        <w:autoSpaceDN w:val="0"/>
        <w:adjustRightInd w:val="0"/>
        <w:ind w:firstLine="540"/>
        <w:jc w:val="both"/>
        <w:rPr>
          <w:rFonts w:ascii="Times New Roman CYR" w:hAnsi="Times New Roman CYR" w:cs="Times New Roman CYR"/>
          <w:sz w:val="28"/>
          <w:szCs w:val="28"/>
        </w:rPr>
      </w:pPr>
      <w:r>
        <w:rPr>
          <w:sz w:val="28"/>
          <w:szCs w:val="28"/>
        </w:rPr>
        <w:t xml:space="preserve">5. </w:t>
      </w:r>
      <w:r>
        <w:rPr>
          <w:rFonts w:ascii="Times New Roman CYR" w:hAnsi="Times New Roman CYR" w:cs="Times New Roman CYR"/>
          <w:sz w:val="28"/>
          <w:szCs w:val="28"/>
        </w:rPr>
        <w:t>Настоящее решение вступает в силу после его государственной регистрации и официального опубликования (обнародования).</w:t>
      </w:r>
    </w:p>
    <w:p w:rsidR="00CB5F9C" w:rsidRDefault="00CB5F9C" w:rsidP="00CB5F9C">
      <w:pPr>
        <w:autoSpaceDE w:val="0"/>
        <w:autoSpaceDN w:val="0"/>
        <w:adjustRightInd w:val="0"/>
        <w:ind w:firstLine="540"/>
        <w:jc w:val="both"/>
        <w:rPr>
          <w:sz w:val="28"/>
          <w:szCs w:val="28"/>
        </w:rPr>
      </w:pPr>
    </w:p>
    <w:p w:rsidR="00CB5F9C" w:rsidRDefault="00CB5F9C" w:rsidP="00CB5F9C">
      <w:pPr>
        <w:autoSpaceDE w:val="0"/>
        <w:autoSpaceDN w:val="0"/>
        <w:adjustRightInd w:val="0"/>
        <w:ind w:firstLine="540"/>
        <w:jc w:val="both"/>
        <w:rPr>
          <w:rFonts w:ascii="Times New Roman CYR" w:hAnsi="Times New Roman CYR" w:cs="Times New Roman CYR"/>
          <w:sz w:val="28"/>
          <w:szCs w:val="28"/>
        </w:rPr>
      </w:pPr>
      <w:r>
        <w:rPr>
          <w:sz w:val="28"/>
          <w:szCs w:val="28"/>
        </w:rPr>
        <w:lastRenderedPageBreak/>
        <w:t xml:space="preserve">6.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настоящего решения возложить на главу муниципального образования.</w:t>
      </w:r>
    </w:p>
    <w:p w:rsidR="00CB5F9C" w:rsidRDefault="00CB5F9C" w:rsidP="00CB5F9C">
      <w:pPr>
        <w:autoSpaceDE w:val="0"/>
        <w:autoSpaceDN w:val="0"/>
        <w:adjustRightInd w:val="0"/>
        <w:ind w:firstLine="540"/>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 xml:space="preserve"> </w:t>
      </w:r>
    </w:p>
    <w:p w:rsidR="00CB5F9C" w:rsidRDefault="00CB5F9C" w:rsidP="00CB5F9C">
      <w:pPr>
        <w:autoSpaceDE w:val="0"/>
        <w:autoSpaceDN w:val="0"/>
        <w:adjustRightInd w:val="0"/>
        <w:ind w:firstLine="540"/>
        <w:jc w:val="both"/>
        <w:rPr>
          <w:rFonts w:ascii="Calibri" w:hAnsi="Calibri" w:cs="Calibri"/>
          <w:sz w:val="22"/>
          <w:szCs w:val="22"/>
        </w:rPr>
      </w:pPr>
    </w:p>
    <w:p w:rsidR="00CB5F9C" w:rsidRDefault="00CB5F9C" w:rsidP="00CB5F9C">
      <w:pPr>
        <w:autoSpaceDE w:val="0"/>
        <w:autoSpaceDN w:val="0"/>
        <w:adjustRightInd w:val="0"/>
        <w:spacing w:line="322" w:lineRule="atLeast"/>
        <w:ind w:right="2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Глава муниципального образования                                              </w:t>
      </w:r>
      <w:proofErr w:type="spellStart"/>
      <w:r>
        <w:rPr>
          <w:rFonts w:ascii="Times New Roman CYR" w:hAnsi="Times New Roman CYR" w:cs="Times New Roman CYR"/>
          <w:color w:val="000000"/>
          <w:sz w:val="28"/>
          <w:szCs w:val="28"/>
          <w:highlight w:val="white"/>
        </w:rPr>
        <w:t>Е.В.Демидова</w:t>
      </w:r>
      <w:proofErr w:type="spellEnd"/>
    </w:p>
    <w:p w:rsidR="00CB5F9C" w:rsidRDefault="00CB5F9C" w:rsidP="00CB5F9C">
      <w:pPr>
        <w:autoSpaceDE w:val="0"/>
        <w:autoSpaceDN w:val="0"/>
        <w:adjustRightInd w:val="0"/>
        <w:spacing w:line="322" w:lineRule="atLeast"/>
        <w:ind w:right="29"/>
        <w:jc w:val="both"/>
        <w:rPr>
          <w:rFonts w:ascii="Calibri" w:hAnsi="Calibri" w:cs="Calibri"/>
          <w:sz w:val="22"/>
          <w:szCs w:val="22"/>
        </w:rPr>
      </w:pPr>
    </w:p>
    <w:p w:rsidR="00CB5F9C" w:rsidRDefault="00CB5F9C" w:rsidP="00CB5F9C">
      <w:pPr>
        <w:autoSpaceDE w:val="0"/>
        <w:autoSpaceDN w:val="0"/>
        <w:adjustRightInd w:val="0"/>
        <w:spacing w:line="322" w:lineRule="atLeast"/>
        <w:ind w:right="29"/>
        <w:jc w:val="both"/>
        <w:rPr>
          <w:rFonts w:ascii="Calibri" w:hAnsi="Calibri" w:cs="Calibri"/>
          <w:sz w:val="22"/>
          <w:szCs w:val="22"/>
        </w:rPr>
      </w:pPr>
      <w:r>
        <w:rPr>
          <w:color w:val="FF0000"/>
          <w:sz w:val="28"/>
          <w:szCs w:val="28"/>
          <w:highlight w:val="white"/>
        </w:rPr>
        <w:t xml:space="preserve">                                                                     </w:t>
      </w:r>
    </w:p>
    <w:p w:rsidR="00CB5F9C" w:rsidRDefault="00CB5F9C" w:rsidP="00CB5F9C">
      <w:pPr>
        <w:autoSpaceDE w:val="0"/>
        <w:autoSpaceDN w:val="0"/>
        <w:adjustRightInd w:val="0"/>
        <w:spacing w:line="322" w:lineRule="atLeast"/>
        <w:ind w:right="29"/>
        <w:jc w:val="both"/>
        <w:rPr>
          <w:rFonts w:ascii="Calibri" w:hAnsi="Calibri" w:cs="Calibri"/>
          <w:sz w:val="22"/>
          <w:szCs w:val="22"/>
        </w:rPr>
      </w:pPr>
    </w:p>
    <w:p w:rsidR="00CB5F9C" w:rsidRDefault="00CB5F9C" w:rsidP="00CB5F9C">
      <w:pPr>
        <w:autoSpaceDE w:val="0"/>
        <w:autoSpaceDN w:val="0"/>
        <w:adjustRightInd w:val="0"/>
        <w:spacing w:line="288" w:lineRule="auto"/>
        <w:jc w:val="both"/>
        <w:rPr>
          <w:rFonts w:ascii="Calibri" w:hAnsi="Calibri" w:cs="Calibri"/>
          <w:sz w:val="22"/>
          <w:szCs w:val="22"/>
        </w:rPr>
      </w:pPr>
    </w:p>
    <w:p w:rsidR="00CB5F9C" w:rsidRDefault="00CB5F9C" w:rsidP="00CB5F9C">
      <w:pPr>
        <w:autoSpaceDE w:val="0"/>
        <w:autoSpaceDN w:val="0"/>
        <w:adjustRightInd w:val="0"/>
        <w:spacing w:line="288" w:lineRule="auto"/>
        <w:jc w:val="both"/>
        <w:rPr>
          <w:rFonts w:ascii="Calibri" w:hAnsi="Calibri" w:cs="Calibri"/>
          <w:sz w:val="22"/>
          <w:szCs w:val="22"/>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p>
    <w:p w:rsidR="00CB5F9C" w:rsidRDefault="00CB5F9C" w:rsidP="00CB5F9C">
      <w:pPr>
        <w:autoSpaceDE w:val="0"/>
        <w:autoSpaceDN w:val="0"/>
        <w:adjustRightInd w:val="0"/>
        <w:spacing w:line="288"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p>
    <w:p w:rsidR="00CB5F9C" w:rsidRDefault="00CB5F9C" w:rsidP="00CB5F9C">
      <w:pPr>
        <w:autoSpaceDE w:val="0"/>
        <w:autoSpaceDN w:val="0"/>
        <w:adjustRightInd w:val="0"/>
        <w:ind w:right="-108"/>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CB5F9C" w:rsidRDefault="00CB5F9C" w:rsidP="00CB5F9C">
      <w:pPr>
        <w:autoSpaceDE w:val="0"/>
        <w:autoSpaceDN w:val="0"/>
        <w:adjustRightInd w:val="0"/>
        <w:ind w:right="-108"/>
        <w:jc w:val="right"/>
        <w:rPr>
          <w:rFonts w:ascii="Times New Roman CYR" w:hAnsi="Times New Roman CYR" w:cs="Times New Roman CYR"/>
          <w:sz w:val="28"/>
          <w:szCs w:val="28"/>
        </w:rPr>
      </w:pPr>
      <w:r>
        <w:rPr>
          <w:rFonts w:ascii="Times New Roman CYR" w:hAnsi="Times New Roman CYR" w:cs="Times New Roman CYR"/>
          <w:sz w:val="28"/>
          <w:szCs w:val="28"/>
        </w:rPr>
        <w:t>муниципального образования</w:t>
      </w:r>
    </w:p>
    <w:p w:rsidR="00CB5F9C" w:rsidRDefault="00CB5F9C" w:rsidP="00CB5F9C">
      <w:pPr>
        <w:autoSpaceDE w:val="0"/>
        <w:autoSpaceDN w:val="0"/>
        <w:adjustRightInd w:val="0"/>
        <w:ind w:right="-108"/>
        <w:jc w:val="right"/>
        <w:rPr>
          <w:rFonts w:ascii="Times New Roman CYR" w:hAnsi="Times New Roman CYR" w:cs="Times New Roman CYR"/>
          <w:sz w:val="28"/>
          <w:szCs w:val="28"/>
        </w:rPr>
      </w:pPr>
      <w:r>
        <w:rPr>
          <w:sz w:val="28"/>
          <w:szCs w:val="28"/>
        </w:rPr>
        <w:t>Благодаровского сельсовета</w:t>
      </w:r>
    </w:p>
    <w:p w:rsidR="00CB5F9C" w:rsidRDefault="00CB5F9C" w:rsidP="00CB5F9C">
      <w:pPr>
        <w:autoSpaceDE w:val="0"/>
        <w:autoSpaceDN w:val="0"/>
        <w:adjustRightInd w:val="0"/>
        <w:ind w:right="-108"/>
        <w:jc w:val="right"/>
        <w:rPr>
          <w:rFonts w:ascii="Times New Roman CYR" w:hAnsi="Times New Roman CYR" w:cs="Times New Roman CYR"/>
          <w:sz w:val="28"/>
          <w:szCs w:val="28"/>
        </w:rPr>
      </w:pPr>
      <w:r>
        <w:rPr>
          <w:rFonts w:ascii="Times New Roman CYR" w:hAnsi="Times New Roman CYR" w:cs="Times New Roman CYR"/>
          <w:sz w:val="28"/>
          <w:szCs w:val="28"/>
        </w:rPr>
        <w:t>Бугурусланского района</w:t>
      </w:r>
    </w:p>
    <w:p w:rsidR="00CB5F9C" w:rsidRDefault="00CB5F9C" w:rsidP="00CB5F9C">
      <w:pPr>
        <w:autoSpaceDE w:val="0"/>
        <w:autoSpaceDN w:val="0"/>
        <w:adjustRightInd w:val="0"/>
        <w:ind w:right="-108"/>
        <w:jc w:val="right"/>
        <w:rPr>
          <w:rFonts w:ascii="Times New Roman CYR" w:hAnsi="Times New Roman CYR" w:cs="Times New Roman CYR"/>
          <w:sz w:val="28"/>
          <w:szCs w:val="28"/>
        </w:rPr>
      </w:pPr>
      <w:r>
        <w:rPr>
          <w:rFonts w:ascii="Times New Roman CYR" w:hAnsi="Times New Roman CYR" w:cs="Times New Roman CYR"/>
          <w:sz w:val="28"/>
          <w:szCs w:val="28"/>
        </w:rPr>
        <w:t>от 15.10.2019 №  146</w:t>
      </w:r>
    </w:p>
    <w:p w:rsidR="00CB5F9C" w:rsidRDefault="00CB5F9C" w:rsidP="00CB5F9C">
      <w:pPr>
        <w:autoSpaceDE w:val="0"/>
        <w:autoSpaceDN w:val="0"/>
        <w:adjustRightInd w:val="0"/>
        <w:spacing w:line="288" w:lineRule="auto"/>
        <w:jc w:val="both"/>
        <w:rPr>
          <w:rFonts w:ascii="Calibri" w:hAnsi="Calibri" w:cs="Calibri"/>
          <w:sz w:val="22"/>
          <w:szCs w:val="22"/>
        </w:rPr>
      </w:pPr>
    </w:p>
    <w:p w:rsidR="00CB5F9C" w:rsidRDefault="00CB5F9C" w:rsidP="00CB5F9C">
      <w:pPr>
        <w:autoSpaceDE w:val="0"/>
        <w:autoSpaceDN w:val="0"/>
        <w:adjustRightInd w:val="0"/>
        <w:ind w:firstLine="709"/>
        <w:jc w:val="center"/>
        <w:rPr>
          <w:rFonts w:ascii="Times New Roman CYR" w:hAnsi="Times New Roman CYR" w:cs="Times New Roman CYR"/>
          <w:b/>
          <w:bCs/>
          <w:sz w:val="28"/>
          <w:szCs w:val="28"/>
        </w:rPr>
      </w:pPr>
    </w:p>
    <w:p w:rsidR="00CB5F9C" w:rsidRDefault="00CB5F9C" w:rsidP="00CB5F9C">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ИЗМЕНЕНИЯ И ДОПОЛНЕНИЯ </w:t>
      </w:r>
    </w:p>
    <w:p w:rsidR="00CB5F9C" w:rsidRDefault="00CB5F9C" w:rsidP="00CB5F9C">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 УСТАВ МУНИЦИПАЛЬНОГО ОБРАЗОВАНИЯ </w:t>
      </w:r>
      <w:r>
        <w:rPr>
          <w:rFonts w:ascii="Times New Roman CYR" w:hAnsi="Times New Roman CYR" w:cs="Times New Roman CYR"/>
          <w:b/>
          <w:bCs/>
          <w:color w:val="FF0000"/>
          <w:sz w:val="28"/>
          <w:szCs w:val="28"/>
        </w:rPr>
        <w:t xml:space="preserve"> </w:t>
      </w:r>
      <w:r>
        <w:rPr>
          <w:rFonts w:ascii="Times New Roman CYR" w:hAnsi="Times New Roman CYR" w:cs="Times New Roman CYR"/>
          <w:b/>
          <w:bCs/>
          <w:sz w:val="28"/>
          <w:szCs w:val="28"/>
        </w:rPr>
        <w:t>БЛАГОДАРОВСКИЙ</w:t>
      </w:r>
      <w:r>
        <w:rPr>
          <w:rFonts w:ascii="Times New Roman CYR" w:hAnsi="Times New Roman CYR" w:cs="Times New Roman CYR"/>
          <w:b/>
          <w:bCs/>
          <w:color w:val="FF0000"/>
          <w:sz w:val="28"/>
          <w:szCs w:val="28"/>
        </w:rPr>
        <w:t xml:space="preserve"> </w:t>
      </w:r>
      <w:r>
        <w:rPr>
          <w:rFonts w:ascii="Times New Roman CYR" w:hAnsi="Times New Roman CYR" w:cs="Times New Roman CYR"/>
          <w:b/>
          <w:bCs/>
          <w:sz w:val="28"/>
          <w:szCs w:val="28"/>
        </w:rPr>
        <w:t>СЕЛЬСОВЕТ БУГУРУСЛАНСКОГО РАЙОНА ОРЕНБУРГСКОЙ ОБЛАСТИ</w:t>
      </w:r>
    </w:p>
    <w:p w:rsidR="00CB5F9C" w:rsidRDefault="00CB5F9C" w:rsidP="00CB5F9C">
      <w:pPr>
        <w:autoSpaceDE w:val="0"/>
        <w:autoSpaceDN w:val="0"/>
        <w:adjustRightInd w:val="0"/>
        <w:ind w:firstLine="709"/>
        <w:jc w:val="both"/>
        <w:rPr>
          <w:rFonts w:ascii="Calibri" w:hAnsi="Calibri" w:cs="Calibri"/>
          <w:sz w:val="22"/>
          <w:szCs w:val="22"/>
        </w:rPr>
      </w:pPr>
    </w:p>
    <w:p w:rsidR="00CB5F9C" w:rsidRDefault="00CB5F9C" w:rsidP="00CB5F9C">
      <w:pPr>
        <w:autoSpaceDE w:val="0"/>
        <w:autoSpaceDN w:val="0"/>
        <w:adjustRightInd w:val="0"/>
        <w:ind w:firstLine="709"/>
        <w:jc w:val="both"/>
        <w:rPr>
          <w:rFonts w:ascii="Calibri" w:hAnsi="Calibri" w:cs="Calibri"/>
          <w:sz w:val="22"/>
          <w:szCs w:val="22"/>
        </w:rPr>
      </w:pPr>
    </w:p>
    <w:p w:rsidR="00CB5F9C" w:rsidRDefault="00CB5F9C" w:rsidP="00CB5F9C">
      <w:pPr>
        <w:autoSpaceDE w:val="0"/>
        <w:autoSpaceDN w:val="0"/>
        <w:adjustRightInd w:val="0"/>
        <w:ind w:firstLine="709"/>
        <w:jc w:val="both"/>
        <w:rPr>
          <w:rFonts w:ascii="Calibri" w:hAnsi="Calibri" w:cs="Calibri"/>
          <w:sz w:val="22"/>
          <w:szCs w:val="22"/>
        </w:rPr>
      </w:pPr>
    </w:p>
    <w:p w:rsidR="00CB5F9C" w:rsidRDefault="00CB5F9C" w:rsidP="00CB5F9C">
      <w:pPr>
        <w:autoSpaceDE w:val="0"/>
        <w:autoSpaceDN w:val="0"/>
        <w:adjustRightInd w:val="0"/>
        <w:ind w:firstLine="709"/>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Пункт 5 части 1 статьи 5 Устава изложить в следующей редакции:</w:t>
      </w:r>
    </w:p>
    <w:p w:rsidR="00CB5F9C" w:rsidRDefault="00CB5F9C" w:rsidP="00CB5F9C">
      <w:pPr>
        <w:autoSpaceDE w:val="0"/>
        <w:autoSpaceDN w:val="0"/>
        <w:adjustRightInd w:val="0"/>
        <w:ind w:firstLine="709"/>
        <w:jc w:val="both"/>
        <w:rPr>
          <w:color w:val="000000"/>
          <w:sz w:val="28"/>
          <w:szCs w:val="28"/>
        </w:rPr>
      </w:pPr>
      <w:proofErr w:type="gramStart"/>
      <w:r>
        <w:rPr>
          <w:color w:val="000000"/>
          <w:sz w:val="28"/>
          <w:szCs w:val="28"/>
        </w:rPr>
        <w:t xml:space="preserve">«5)  </w:t>
      </w:r>
      <w:r>
        <w:rPr>
          <w:rFonts w:ascii="Times New Roman CYR" w:hAnsi="Times New Roman CYR" w:cs="Times New Roman CYR"/>
          <w:color w:val="000000"/>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CYR" w:hAnsi="Times New Roman CYR" w:cs="Times New Roman CYR"/>
          <w:color w:val="000000"/>
          <w:sz w:val="28"/>
          <w:szCs w:val="28"/>
        </w:rPr>
        <w:t xml:space="preserve"> в соответствии с законодательством Российской Федерации</w:t>
      </w:r>
      <w:proofErr w:type="gramStart"/>
      <w:r>
        <w:rPr>
          <w:rFonts w:ascii="Times New Roman CYR" w:hAnsi="Times New Roman CYR" w:cs="Times New Roman CYR"/>
          <w:color w:val="000000"/>
          <w:sz w:val="28"/>
          <w:szCs w:val="28"/>
        </w:rPr>
        <w:t>;</w:t>
      </w:r>
      <w:r>
        <w:rPr>
          <w:color w:val="000000"/>
          <w:sz w:val="28"/>
          <w:szCs w:val="28"/>
        </w:rPr>
        <w:t>»</w:t>
      </w:r>
      <w:proofErr w:type="gramEnd"/>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2. </w:t>
      </w:r>
      <w:r>
        <w:rPr>
          <w:rFonts w:ascii="Times New Roman CYR" w:hAnsi="Times New Roman CYR" w:cs="Times New Roman CYR"/>
          <w:color w:val="000000"/>
          <w:sz w:val="28"/>
          <w:szCs w:val="28"/>
        </w:rPr>
        <w:t>Пункт 20 части 1 статьи 5 Устава изложить в следующей редакции:</w:t>
      </w:r>
    </w:p>
    <w:p w:rsidR="00CB5F9C" w:rsidRDefault="00CB5F9C" w:rsidP="00CB5F9C">
      <w:pPr>
        <w:autoSpaceDE w:val="0"/>
        <w:autoSpaceDN w:val="0"/>
        <w:adjustRightInd w:val="0"/>
        <w:ind w:firstLine="709"/>
        <w:jc w:val="both"/>
        <w:rPr>
          <w:color w:val="000000"/>
          <w:sz w:val="28"/>
          <w:szCs w:val="28"/>
        </w:rPr>
      </w:pPr>
      <w:r>
        <w:rPr>
          <w:color w:val="000000"/>
          <w:sz w:val="28"/>
          <w:szCs w:val="28"/>
        </w:rPr>
        <w:t xml:space="preserve">«20) </w:t>
      </w:r>
      <w:r>
        <w:rPr>
          <w:rFonts w:ascii="Times New Roman CYR" w:hAnsi="Times New Roman CYR" w:cs="Times New Roman CY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color w:val="000000"/>
          <w:sz w:val="28"/>
          <w:szCs w:val="28"/>
        </w:rPr>
        <w:t>»</w:t>
      </w:r>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3. </w:t>
      </w:r>
      <w:r>
        <w:rPr>
          <w:rFonts w:ascii="Times New Roman CYR" w:hAnsi="Times New Roman CYR" w:cs="Times New Roman CYR"/>
          <w:color w:val="000000"/>
          <w:sz w:val="28"/>
          <w:szCs w:val="28"/>
        </w:rPr>
        <w:t>Пункт 22 части 1 статьи 5 Устава изложить в следующей редакции:</w:t>
      </w:r>
    </w:p>
    <w:p w:rsidR="00CB5F9C" w:rsidRPr="00554C05" w:rsidRDefault="00CB5F9C" w:rsidP="00CB5F9C">
      <w:pPr>
        <w:autoSpaceDE w:val="0"/>
        <w:autoSpaceDN w:val="0"/>
        <w:adjustRightInd w:val="0"/>
        <w:ind w:firstLine="709"/>
        <w:jc w:val="both"/>
        <w:rPr>
          <w:sz w:val="28"/>
          <w:szCs w:val="28"/>
        </w:rPr>
      </w:pPr>
      <w:proofErr w:type="gramStart"/>
      <w:r w:rsidRPr="00554C05">
        <w:rPr>
          <w:sz w:val="28"/>
          <w:szCs w:val="28"/>
        </w:rPr>
        <w:t xml:space="preserve">«22) </w:t>
      </w:r>
      <w:r w:rsidRPr="00554C05">
        <w:rPr>
          <w:rFonts w:ascii="Times New Roman CYR" w:hAnsi="Times New Roman CYR" w:cs="Times New Roman CY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54C05">
        <w:rPr>
          <w:rFonts w:ascii="Times New Roman CYR" w:hAnsi="Times New Roman CYR" w:cs="Times New Roman CYR"/>
          <w:sz w:val="28"/>
          <w:szCs w:val="28"/>
        </w:rPr>
        <w:t xml:space="preserve"> </w:t>
      </w:r>
      <w:proofErr w:type="gramStart"/>
      <w:r w:rsidRPr="00554C05">
        <w:rPr>
          <w:rFonts w:ascii="Times New Roman CYR" w:hAnsi="Times New Roman CYR" w:cs="Times New Roman CYR"/>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554C05">
        <w:rPr>
          <w:rFonts w:ascii="Times New Roman CYR" w:hAnsi="Times New Roman CYR" w:cs="Times New Roman CYR"/>
          <w:sz w:val="28"/>
          <w:szCs w:val="28"/>
        </w:rPr>
        <w:lastRenderedPageBreak/>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54C05">
        <w:rPr>
          <w:rFonts w:ascii="Times New Roman CYR" w:hAnsi="Times New Roman CYR" w:cs="Times New Roman CYR"/>
          <w:sz w:val="28"/>
          <w:szCs w:val="28"/>
        </w:rPr>
        <w:t xml:space="preserve"> </w:t>
      </w:r>
      <w:proofErr w:type="gramStart"/>
      <w:r w:rsidRPr="00554C05">
        <w:rPr>
          <w:rFonts w:ascii="Times New Roman CYR" w:hAnsi="Times New Roman CYR" w:cs="Times New Roman CY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54C05">
        <w:rPr>
          <w:rFonts w:ascii="Times New Roman CYR" w:hAnsi="Times New Roman CYR" w:cs="Times New Roman CYR"/>
          <w:sz w:val="28"/>
          <w:szCs w:val="28"/>
        </w:rPr>
        <w:t xml:space="preserve"> </w:t>
      </w:r>
      <w:proofErr w:type="gramStart"/>
      <w:r w:rsidRPr="00554C05">
        <w:rPr>
          <w:rFonts w:ascii="Times New Roman CYR" w:hAnsi="Times New Roman CYR" w:cs="Times New Roman CY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54C05">
        <w:rPr>
          <w:rFonts w:ascii="Times New Roman CYR" w:hAnsi="Times New Roman CYR" w:cs="Times New Roman CYR"/>
          <w:sz w:val="28"/>
          <w:szCs w:val="28"/>
        </w:rPr>
        <w:t xml:space="preserve"> </w:t>
      </w:r>
      <w:proofErr w:type="gramStart"/>
      <w:r w:rsidRPr="00554C05">
        <w:rPr>
          <w:rFonts w:ascii="Times New Roman CYR" w:hAnsi="Times New Roman CYR" w:cs="Times New Roman CYR"/>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54C05">
        <w:rPr>
          <w:rFonts w:ascii="Times New Roman CYR" w:hAnsi="Times New Roman CYR" w:cs="Times New Roman CY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554C05">
        <w:rPr>
          <w:rFonts w:ascii="Times New Roman CYR" w:hAnsi="Times New Roman CYR" w:cs="Times New Roman CYR"/>
          <w:sz w:val="28"/>
          <w:szCs w:val="28"/>
        </w:rPr>
        <w:t>;</w:t>
      </w:r>
      <w:r w:rsidRPr="00554C05">
        <w:rPr>
          <w:sz w:val="28"/>
          <w:szCs w:val="28"/>
        </w:rPr>
        <w:t>»</w:t>
      </w:r>
      <w:proofErr w:type="gramEnd"/>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4. </w:t>
      </w:r>
      <w:r>
        <w:rPr>
          <w:rFonts w:ascii="Times New Roman CYR" w:hAnsi="Times New Roman CYR" w:cs="Times New Roman CYR"/>
          <w:color w:val="000000"/>
          <w:sz w:val="28"/>
          <w:szCs w:val="28"/>
        </w:rPr>
        <w:t>Пункт 12 части 2 статьи 5 Устава изложить в следующей редакции:</w:t>
      </w:r>
    </w:p>
    <w:p w:rsidR="00CB5F9C" w:rsidRDefault="00CB5F9C" w:rsidP="00CB5F9C">
      <w:pPr>
        <w:autoSpaceDE w:val="0"/>
        <w:autoSpaceDN w:val="0"/>
        <w:adjustRightInd w:val="0"/>
        <w:ind w:firstLine="708"/>
        <w:jc w:val="both"/>
        <w:rPr>
          <w:color w:val="000000"/>
          <w:sz w:val="28"/>
          <w:szCs w:val="28"/>
        </w:rPr>
      </w:pPr>
      <w:r>
        <w:rPr>
          <w:color w:val="000000"/>
          <w:sz w:val="28"/>
          <w:szCs w:val="28"/>
        </w:rPr>
        <w:t xml:space="preserve">«12) </w:t>
      </w:r>
      <w:r>
        <w:rPr>
          <w:rFonts w:ascii="Times New Roman CYR" w:hAnsi="Times New Roman CYR" w:cs="Times New Roman CYR"/>
          <w:color w:val="000000"/>
          <w:sz w:val="28"/>
          <w:szCs w:val="28"/>
        </w:rPr>
        <w:t>осуществление деятельности по обращению с животными без владельцев, обитающими на территории поселения;</w:t>
      </w:r>
      <w:r>
        <w:rPr>
          <w:color w:val="000000"/>
          <w:sz w:val="28"/>
          <w:szCs w:val="28"/>
        </w:rPr>
        <w:t>»</w:t>
      </w:r>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5. </w:t>
      </w:r>
      <w:r>
        <w:rPr>
          <w:rFonts w:ascii="Times New Roman CYR" w:hAnsi="Times New Roman CYR" w:cs="Times New Roman CYR"/>
          <w:color w:val="000000"/>
          <w:sz w:val="28"/>
          <w:szCs w:val="28"/>
        </w:rPr>
        <w:t>Пункт 5 части 1 статьи 6 считать утратившим силу.</w:t>
      </w:r>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6. </w:t>
      </w:r>
      <w:r>
        <w:rPr>
          <w:rFonts w:ascii="Times New Roman CYR" w:hAnsi="Times New Roman CYR" w:cs="Times New Roman CYR"/>
          <w:color w:val="000000"/>
          <w:sz w:val="28"/>
          <w:szCs w:val="28"/>
        </w:rPr>
        <w:t>Часть 2 статьи 18.1. изложить в следующей редакции:</w:t>
      </w:r>
    </w:p>
    <w:p w:rsidR="00CB5F9C" w:rsidRDefault="00CB5F9C" w:rsidP="00CB5F9C">
      <w:pPr>
        <w:autoSpaceDE w:val="0"/>
        <w:autoSpaceDN w:val="0"/>
        <w:adjustRightInd w:val="0"/>
        <w:ind w:firstLine="708"/>
        <w:jc w:val="both"/>
        <w:rPr>
          <w:color w:val="000000"/>
          <w:sz w:val="28"/>
          <w:szCs w:val="28"/>
        </w:rPr>
      </w:pPr>
      <w:r>
        <w:rPr>
          <w:color w:val="000000"/>
          <w:sz w:val="28"/>
          <w:szCs w:val="28"/>
        </w:rPr>
        <w:t>«2.</w:t>
      </w:r>
      <w:r>
        <w:rPr>
          <w:rFonts w:ascii="Times New Roman CYR" w:hAnsi="Times New Roman CYR" w:cs="Times New Roman CYR"/>
          <w:color w:val="00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Pr>
          <w:rFonts w:ascii="Times New Roman CYR" w:hAnsi="Times New Roman CYR" w:cs="Times New Roman CYR"/>
          <w:color w:val="000000"/>
          <w:sz w:val="28"/>
          <w:szCs w:val="28"/>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CYR" w:hAnsi="Times New Roman CYR" w:cs="Times New Roman CYR"/>
          <w:color w:val="000000"/>
          <w:sz w:val="28"/>
          <w:szCs w:val="28"/>
        </w:rPr>
        <w:t>.</w:t>
      </w:r>
      <w:r>
        <w:rPr>
          <w:color w:val="000000"/>
          <w:sz w:val="28"/>
          <w:szCs w:val="28"/>
        </w:rPr>
        <w:t>»</w:t>
      </w:r>
      <w:proofErr w:type="gramEnd"/>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7. </w:t>
      </w:r>
      <w:r>
        <w:rPr>
          <w:rFonts w:ascii="Times New Roman CYR" w:hAnsi="Times New Roman CYR" w:cs="Times New Roman CYR"/>
          <w:color w:val="000000"/>
          <w:sz w:val="28"/>
          <w:szCs w:val="28"/>
        </w:rPr>
        <w:t>Часть 2 статьи 21 изложить в следующей редакции:</w:t>
      </w:r>
    </w:p>
    <w:p w:rsidR="00CB5F9C" w:rsidRDefault="00CB5F9C" w:rsidP="00CB5F9C">
      <w:pPr>
        <w:autoSpaceDE w:val="0"/>
        <w:autoSpaceDN w:val="0"/>
        <w:adjustRightInd w:val="0"/>
        <w:ind w:firstLine="708"/>
        <w:jc w:val="both"/>
        <w:rPr>
          <w:color w:val="000000"/>
          <w:sz w:val="28"/>
          <w:szCs w:val="28"/>
        </w:rPr>
      </w:pPr>
      <w:r>
        <w:rPr>
          <w:color w:val="000000"/>
          <w:sz w:val="28"/>
          <w:szCs w:val="28"/>
        </w:rPr>
        <w:t xml:space="preserve">«2. </w:t>
      </w:r>
      <w:r>
        <w:rPr>
          <w:rFonts w:ascii="Times New Roman CYR" w:hAnsi="Times New Roman CYR" w:cs="Times New Roman CYR"/>
          <w:color w:val="000000"/>
          <w:sz w:val="28"/>
          <w:szCs w:val="28"/>
        </w:rPr>
        <w:t>Из числа депутатов Совета депутатов на срок его полномочий избирается председатель Совета депутатов и его заместитель простым большинством голосов.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roofErr w:type="gramStart"/>
      <w:r>
        <w:rPr>
          <w:rFonts w:ascii="Times New Roman CYR" w:hAnsi="Times New Roman CYR" w:cs="Times New Roman CYR"/>
          <w:color w:val="000000"/>
          <w:sz w:val="28"/>
          <w:szCs w:val="28"/>
        </w:rPr>
        <w:t xml:space="preserve">. </w:t>
      </w:r>
      <w:r>
        <w:rPr>
          <w:color w:val="000000"/>
          <w:sz w:val="28"/>
          <w:szCs w:val="28"/>
        </w:rPr>
        <w:t>»</w:t>
      </w:r>
      <w:proofErr w:type="gramEnd"/>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8. </w:t>
      </w:r>
      <w:r>
        <w:rPr>
          <w:rFonts w:ascii="Times New Roman CYR" w:hAnsi="Times New Roman CYR" w:cs="Times New Roman CYR"/>
          <w:color w:val="000000"/>
          <w:sz w:val="28"/>
          <w:szCs w:val="28"/>
        </w:rPr>
        <w:t>Пункт 1 части</w:t>
      </w:r>
      <w:proofErr w:type="gramStart"/>
      <w:r>
        <w:rPr>
          <w:rFonts w:ascii="Times New Roman CYR" w:hAnsi="Times New Roman CYR" w:cs="Times New Roman CYR"/>
          <w:color w:val="000000"/>
          <w:sz w:val="28"/>
          <w:szCs w:val="28"/>
        </w:rPr>
        <w:t>1</w:t>
      </w:r>
      <w:proofErr w:type="gramEnd"/>
      <w:r>
        <w:rPr>
          <w:rFonts w:ascii="Times New Roman CYR" w:hAnsi="Times New Roman CYR" w:cs="Times New Roman CYR"/>
          <w:color w:val="000000"/>
          <w:sz w:val="28"/>
          <w:szCs w:val="28"/>
        </w:rPr>
        <w:t xml:space="preserve"> статьи 23 изложить в следующей редакции:</w:t>
      </w:r>
    </w:p>
    <w:p w:rsidR="00CB5F9C" w:rsidRDefault="00CB5F9C" w:rsidP="00CB5F9C">
      <w:pPr>
        <w:autoSpaceDE w:val="0"/>
        <w:autoSpaceDN w:val="0"/>
        <w:adjustRightInd w:val="0"/>
        <w:ind w:firstLine="708"/>
        <w:jc w:val="both"/>
        <w:rPr>
          <w:color w:val="000000"/>
          <w:sz w:val="28"/>
          <w:szCs w:val="28"/>
        </w:rPr>
      </w:pPr>
      <w:r>
        <w:rPr>
          <w:color w:val="000000"/>
          <w:sz w:val="28"/>
          <w:szCs w:val="28"/>
        </w:rPr>
        <w:t xml:space="preserve">«1) </w:t>
      </w:r>
      <w:r>
        <w:rPr>
          <w:rFonts w:ascii="Times New Roman CYR" w:hAnsi="Times New Roman CYR" w:cs="Times New Roman CYR"/>
          <w:color w:val="000000"/>
          <w:sz w:val="28"/>
          <w:szCs w:val="28"/>
        </w:rPr>
        <w:t>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обнародования. После вступления в силу решения о самороспуске полномочия Совета депутатов прекращаются</w:t>
      </w:r>
      <w:proofErr w:type="gramStart"/>
      <w:r>
        <w:rPr>
          <w:rFonts w:ascii="Times New Roman CYR" w:hAnsi="Times New Roman CYR" w:cs="Times New Roman CYR"/>
          <w:color w:val="000000"/>
          <w:sz w:val="28"/>
          <w:szCs w:val="28"/>
        </w:rPr>
        <w:t>.</w:t>
      </w:r>
      <w:r>
        <w:rPr>
          <w:color w:val="000000"/>
          <w:sz w:val="28"/>
          <w:szCs w:val="28"/>
        </w:rPr>
        <w:t>»</w:t>
      </w:r>
      <w:proofErr w:type="gramEnd"/>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9. </w:t>
      </w:r>
      <w:r>
        <w:rPr>
          <w:rFonts w:ascii="Times New Roman CYR" w:hAnsi="Times New Roman CYR" w:cs="Times New Roman CYR"/>
          <w:color w:val="000000"/>
          <w:sz w:val="28"/>
          <w:szCs w:val="28"/>
        </w:rPr>
        <w:t>пункт 3 части 1 статьи 23 изложить в следующей редакции:</w:t>
      </w:r>
    </w:p>
    <w:p w:rsidR="00CB5F9C" w:rsidRDefault="00CB5F9C" w:rsidP="00CB5F9C">
      <w:pPr>
        <w:autoSpaceDE w:val="0"/>
        <w:autoSpaceDN w:val="0"/>
        <w:adjustRightInd w:val="0"/>
        <w:ind w:firstLine="708"/>
        <w:jc w:val="both"/>
        <w:rPr>
          <w:color w:val="000000"/>
          <w:sz w:val="28"/>
          <w:szCs w:val="28"/>
        </w:rPr>
      </w:pPr>
      <w:r>
        <w:rPr>
          <w:color w:val="000000"/>
          <w:sz w:val="28"/>
          <w:szCs w:val="28"/>
        </w:rPr>
        <w:t xml:space="preserve">«3) </w:t>
      </w:r>
      <w:r>
        <w:rPr>
          <w:rFonts w:ascii="Times New Roman CYR" w:hAnsi="Times New Roman CYR" w:cs="Times New Roman CYR"/>
          <w:color w:val="000000"/>
          <w:sz w:val="28"/>
          <w:szCs w:val="28"/>
        </w:rPr>
        <w:t xml:space="preserve">в случае преобразования муниципального образования, осуществляемого в соответствии с частями 3, 3.1-1, 3.2, 3.3, 4 - 6.2, 7 - 7.2 статьи 13 Федерального закона от 06.10.2003 № 131-ФЗ </w:t>
      </w:r>
      <w:r>
        <w:rPr>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Pr>
          <w:rFonts w:ascii="Times New Roman CYR" w:hAnsi="Times New Roman CYR" w:cs="Times New Roman CYR"/>
          <w:color w:val="000000"/>
          <w:sz w:val="28"/>
          <w:szCs w:val="28"/>
        </w:rPr>
        <w:t>а также в случае упразднения муниципального образования</w:t>
      </w:r>
      <w:proofErr w:type="gramStart"/>
      <w:r>
        <w:rPr>
          <w:rFonts w:ascii="Times New Roman CYR" w:hAnsi="Times New Roman CYR" w:cs="Times New Roman CYR"/>
          <w:color w:val="000000"/>
          <w:sz w:val="28"/>
          <w:szCs w:val="28"/>
        </w:rPr>
        <w:t>;</w:t>
      </w:r>
      <w:r>
        <w:rPr>
          <w:color w:val="000000"/>
          <w:sz w:val="28"/>
          <w:szCs w:val="28"/>
        </w:rPr>
        <w:t>»</w:t>
      </w:r>
      <w:proofErr w:type="gramEnd"/>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10. </w:t>
      </w:r>
      <w:r>
        <w:rPr>
          <w:rFonts w:ascii="Times New Roman CYR" w:hAnsi="Times New Roman CYR" w:cs="Times New Roman CYR"/>
          <w:color w:val="000000"/>
          <w:sz w:val="28"/>
          <w:szCs w:val="28"/>
        </w:rPr>
        <w:t>Пункт 1 части 4 статьи 26 изложить в следующей редакции:</w:t>
      </w:r>
    </w:p>
    <w:p w:rsidR="00CB5F9C" w:rsidRDefault="00CB5F9C" w:rsidP="00CB5F9C">
      <w:pPr>
        <w:autoSpaceDE w:val="0"/>
        <w:autoSpaceDN w:val="0"/>
        <w:adjustRightInd w:val="0"/>
        <w:ind w:firstLine="708"/>
        <w:jc w:val="both"/>
        <w:rPr>
          <w:color w:val="000000"/>
          <w:sz w:val="28"/>
          <w:szCs w:val="28"/>
        </w:rPr>
      </w:pPr>
      <w:proofErr w:type="gramStart"/>
      <w:r>
        <w:rPr>
          <w:color w:val="000000"/>
          <w:sz w:val="28"/>
          <w:szCs w:val="28"/>
        </w:rPr>
        <w:t>«1)</w:t>
      </w:r>
      <w:r>
        <w:rPr>
          <w:rFonts w:ascii="Times New Roman CYR" w:hAnsi="Times New Roman CYR" w:cs="Times New Roman CYR"/>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CYR" w:hAnsi="Times New Roman CYR" w:cs="Times New Roman CYR"/>
          <w:color w:val="00000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CYR" w:hAnsi="Times New Roman CYR" w:cs="Times New Roman CYR"/>
          <w:color w:val="000000"/>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color w:val="000000"/>
          <w:sz w:val="28"/>
          <w:szCs w:val="28"/>
        </w:rPr>
        <w:t>»</w:t>
      </w:r>
      <w:proofErr w:type="gramEnd"/>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11. </w:t>
      </w:r>
      <w:r>
        <w:rPr>
          <w:rFonts w:ascii="Times New Roman CYR" w:hAnsi="Times New Roman CYR" w:cs="Times New Roman CYR"/>
          <w:color w:val="000000"/>
          <w:sz w:val="28"/>
          <w:szCs w:val="28"/>
        </w:rPr>
        <w:t>пункт 12 части 1 стать 28 изложить в следующей редакции:</w:t>
      </w:r>
    </w:p>
    <w:p w:rsidR="00CB5F9C" w:rsidRDefault="00CB5F9C" w:rsidP="00CB5F9C">
      <w:pPr>
        <w:autoSpaceDE w:val="0"/>
        <w:autoSpaceDN w:val="0"/>
        <w:adjustRightInd w:val="0"/>
        <w:ind w:firstLine="708"/>
        <w:jc w:val="both"/>
        <w:rPr>
          <w:color w:val="000000"/>
          <w:sz w:val="28"/>
          <w:szCs w:val="28"/>
        </w:rPr>
      </w:pPr>
      <w:r>
        <w:rPr>
          <w:color w:val="000000"/>
          <w:sz w:val="28"/>
          <w:szCs w:val="28"/>
        </w:rPr>
        <w:lastRenderedPageBreak/>
        <w:t xml:space="preserve">«12) </w:t>
      </w:r>
      <w:r>
        <w:rPr>
          <w:rFonts w:ascii="Times New Roman CYR" w:hAnsi="Times New Roman CYR" w:cs="Times New Roman CYR"/>
          <w:color w:val="000000"/>
          <w:sz w:val="28"/>
          <w:szCs w:val="28"/>
        </w:rPr>
        <w:t>преобразования муниципального образования, осуществляемого в соответствии с частями 3, 3.1-1, 3.2, 3.3, 4 - 6.2, 7 - 7.2 статьи 13</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Федерального закона от 6 октября 2003 года № 131-ФЗ </w:t>
      </w:r>
      <w:r>
        <w:rPr>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Pr>
          <w:rFonts w:ascii="Times New Roman CYR" w:hAnsi="Times New Roman CYR" w:cs="Times New Roman CYR"/>
          <w:color w:val="000000"/>
          <w:sz w:val="28"/>
          <w:szCs w:val="28"/>
        </w:rPr>
        <w:t>а также в случае упразднения муниципального образования</w:t>
      </w:r>
      <w:proofErr w:type="gramStart"/>
      <w:r>
        <w:rPr>
          <w:rFonts w:ascii="Times New Roman CYR" w:hAnsi="Times New Roman CYR" w:cs="Times New Roman CYR"/>
          <w:color w:val="000000"/>
          <w:sz w:val="28"/>
          <w:szCs w:val="28"/>
        </w:rPr>
        <w:t>;</w:t>
      </w:r>
      <w:r>
        <w:rPr>
          <w:color w:val="000000"/>
          <w:sz w:val="28"/>
          <w:szCs w:val="28"/>
        </w:rPr>
        <w:t>»</w:t>
      </w:r>
      <w:proofErr w:type="gramEnd"/>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12. </w:t>
      </w:r>
      <w:r>
        <w:rPr>
          <w:rFonts w:ascii="Times New Roman CYR" w:hAnsi="Times New Roman CYR" w:cs="Times New Roman CYR"/>
          <w:color w:val="000000"/>
          <w:sz w:val="28"/>
          <w:szCs w:val="28"/>
        </w:rPr>
        <w:t>Абзац 2 части 1 статьи 42 изложить в следующей редакции:</w:t>
      </w:r>
    </w:p>
    <w:p w:rsidR="00CB5F9C" w:rsidRDefault="00CB5F9C" w:rsidP="00CB5F9C">
      <w:pPr>
        <w:autoSpaceDE w:val="0"/>
        <w:autoSpaceDN w:val="0"/>
        <w:adjustRightInd w:val="0"/>
        <w:ind w:firstLine="708"/>
        <w:jc w:val="both"/>
        <w:rPr>
          <w:color w:val="000000"/>
          <w:sz w:val="28"/>
          <w:szCs w:val="28"/>
        </w:rPr>
      </w:pPr>
      <w:r>
        <w:rPr>
          <w:color w:val="000000"/>
          <w:sz w:val="28"/>
          <w:szCs w:val="28"/>
        </w:rPr>
        <w:t>«</w:t>
      </w:r>
      <w:r>
        <w:rPr>
          <w:rFonts w:ascii="Times New Roman CYR" w:hAnsi="Times New Roman CYR" w:cs="Times New Roman CYR"/>
          <w:color w:val="000000"/>
          <w:sz w:val="28"/>
          <w:szCs w:val="28"/>
        </w:rPr>
        <w:t>Принятые Советом депутатов решения подписываются председателем Совета депутатов и главой сельсовета</w:t>
      </w:r>
      <w:proofErr w:type="gramStart"/>
      <w:r>
        <w:rPr>
          <w:rFonts w:ascii="Times New Roman CYR" w:hAnsi="Times New Roman CYR" w:cs="Times New Roman CYR"/>
          <w:color w:val="000000"/>
          <w:sz w:val="28"/>
          <w:szCs w:val="28"/>
        </w:rPr>
        <w:t>.</w:t>
      </w:r>
      <w:r>
        <w:rPr>
          <w:color w:val="000000"/>
          <w:sz w:val="28"/>
          <w:szCs w:val="28"/>
        </w:rPr>
        <w:t xml:space="preserve">» </w:t>
      </w:r>
      <w:proofErr w:type="gramEnd"/>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 xml:space="preserve">12. </w:t>
      </w:r>
      <w:r>
        <w:rPr>
          <w:rFonts w:ascii="Times New Roman CYR" w:hAnsi="Times New Roman CYR" w:cs="Times New Roman CYR"/>
          <w:color w:val="000000"/>
          <w:sz w:val="28"/>
          <w:szCs w:val="28"/>
        </w:rPr>
        <w:t>Статью 43 изложить в следующей редакции:</w:t>
      </w:r>
    </w:p>
    <w:p w:rsidR="00CB5F9C" w:rsidRDefault="00CB5F9C" w:rsidP="00CB5F9C">
      <w:pPr>
        <w:autoSpaceDE w:val="0"/>
        <w:autoSpaceDN w:val="0"/>
        <w:adjustRightInd w:val="0"/>
        <w:ind w:firstLine="708"/>
        <w:jc w:val="both"/>
        <w:rPr>
          <w:rFonts w:ascii="Times New Roman CYR" w:hAnsi="Times New Roman CYR" w:cs="Times New Roman CYR"/>
          <w:color w:val="000000"/>
          <w:sz w:val="28"/>
          <w:szCs w:val="28"/>
        </w:rPr>
      </w:pPr>
      <w:r>
        <w:rPr>
          <w:color w:val="000000"/>
          <w:sz w:val="28"/>
          <w:szCs w:val="28"/>
        </w:rPr>
        <w:t>«</w:t>
      </w:r>
      <w:r>
        <w:rPr>
          <w:rFonts w:ascii="Times New Roman CYR" w:hAnsi="Times New Roman CYR" w:cs="Times New Roman CYR"/>
          <w:color w:val="000000"/>
          <w:sz w:val="28"/>
          <w:szCs w:val="28"/>
        </w:rPr>
        <w:t xml:space="preserve">Статья 43. Вступление в силу муниципальных правовых актов сельсовета </w:t>
      </w:r>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1. </w:t>
      </w:r>
      <w:r>
        <w:rPr>
          <w:rFonts w:ascii="Times New Roman CYR" w:hAnsi="Times New Roman CYR" w:cs="Times New Roman CYR"/>
          <w:color w:val="000000"/>
          <w:sz w:val="28"/>
          <w:szCs w:val="28"/>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2. </w:t>
      </w:r>
      <w:proofErr w:type="gramStart"/>
      <w:r>
        <w:rPr>
          <w:rFonts w:ascii="Times New Roman CYR" w:hAnsi="Times New Roman CYR" w:cs="Times New Roman CYR"/>
          <w:color w:val="000000"/>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3. </w:t>
      </w:r>
      <w:r>
        <w:rPr>
          <w:rFonts w:ascii="Times New Roman CYR" w:hAnsi="Times New Roman CYR" w:cs="Times New Roman CYR"/>
          <w:color w:val="000000"/>
          <w:sz w:val="28"/>
          <w:szCs w:val="28"/>
        </w:rPr>
        <w:t>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4. </w:t>
      </w:r>
      <w:r>
        <w:rPr>
          <w:rFonts w:ascii="Times New Roman CYR" w:hAnsi="Times New Roman CYR" w:cs="Times New Roman CYR"/>
          <w:color w:val="000000"/>
          <w:sz w:val="28"/>
          <w:szCs w:val="28"/>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CB5F9C" w:rsidRDefault="00CB5F9C" w:rsidP="00CB5F9C">
      <w:pPr>
        <w:ind w:left="-18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на информационных стендах:</w:t>
      </w:r>
      <w:proofErr w:type="gramEnd"/>
    </w:p>
    <w:p w:rsidR="00CB5F9C" w:rsidRDefault="00CB5F9C" w:rsidP="00CB5F9C">
      <w:pPr>
        <w:ind w:left="-18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w:t>
      </w:r>
      <w:r>
        <w:rPr>
          <w:sz w:val="28"/>
          <w:szCs w:val="28"/>
        </w:rPr>
        <w:t xml:space="preserve">селе Благодаровка, у здания магазина ул. </w:t>
      </w:r>
      <w:proofErr w:type="gramStart"/>
      <w:r>
        <w:rPr>
          <w:sz w:val="28"/>
          <w:szCs w:val="28"/>
        </w:rPr>
        <w:t>Центральная</w:t>
      </w:r>
      <w:proofErr w:type="gramEnd"/>
      <w:r>
        <w:rPr>
          <w:sz w:val="28"/>
          <w:szCs w:val="28"/>
        </w:rPr>
        <w:t xml:space="preserve">, 21; </w:t>
      </w:r>
    </w:p>
    <w:p w:rsidR="00CB5F9C" w:rsidRDefault="00CB5F9C" w:rsidP="00CB5F9C">
      <w:pPr>
        <w:ind w:left="-180"/>
        <w:jc w:val="both"/>
        <w:rPr>
          <w:sz w:val="28"/>
          <w:szCs w:val="28"/>
        </w:rPr>
      </w:pPr>
      <w:r>
        <w:rPr>
          <w:sz w:val="28"/>
          <w:szCs w:val="28"/>
        </w:rPr>
        <w:t xml:space="preserve">- д. </w:t>
      </w:r>
      <w:proofErr w:type="spellStart"/>
      <w:r>
        <w:rPr>
          <w:sz w:val="28"/>
          <w:szCs w:val="28"/>
        </w:rPr>
        <w:t>Саловка</w:t>
      </w:r>
      <w:proofErr w:type="spellEnd"/>
      <w:r>
        <w:rPr>
          <w:sz w:val="28"/>
          <w:szCs w:val="28"/>
        </w:rPr>
        <w:t xml:space="preserve"> у здания  </w:t>
      </w:r>
      <w:proofErr w:type="spellStart"/>
      <w:r>
        <w:rPr>
          <w:sz w:val="28"/>
          <w:szCs w:val="28"/>
        </w:rPr>
        <w:t>Саловского</w:t>
      </w:r>
      <w:proofErr w:type="spellEnd"/>
      <w:r>
        <w:rPr>
          <w:sz w:val="28"/>
          <w:szCs w:val="28"/>
        </w:rPr>
        <w:t xml:space="preserve"> </w:t>
      </w:r>
      <w:proofErr w:type="spellStart"/>
      <w:r>
        <w:rPr>
          <w:sz w:val="28"/>
          <w:szCs w:val="28"/>
        </w:rPr>
        <w:t>ФАПа</w:t>
      </w:r>
      <w:proofErr w:type="spellEnd"/>
      <w:r>
        <w:rPr>
          <w:sz w:val="28"/>
          <w:szCs w:val="28"/>
        </w:rPr>
        <w:t xml:space="preserve"> ул. </w:t>
      </w:r>
      <w:proofErr w:type="gramStart"/>
      <w:r>
        <w:rPr>
          <w:sz w:val="28"/>
          <w:szCs w:val="28"/>
        </w:rPr>
        <w:t>Центральная</w:t>
      </w:r>
      <w:proofErr w:type="gramEnd"/>
      <w:r>
        <w:rPr>
          <w:sz w:val="28"/>
          <w:szCs w:val="28"/>
        </w:rPr>
        <w:t xml:space="preserve">, 19а; </w:t>
      </w:r>
    </w:p>
    <w:p w:rsidR="00CB5F9C" w:rsidRDefault="00CB5F9C" w:rsidP="00CB5F9C">
      <w:pPr>
        <w:ind w:left="-180"/>
        <w:jc w:val="both"/>
        <w:rPr>
          <w:sz w:val="28"/>
          <w:szCs w:val="28"/>
        </w:rPr>
      </w:pPr>
      <w:r>
        <w:rPr>
          <w:sz w:val="28"/>
          <w:szCs w:val="28"/>
        </w:rPr>
        <w:t xml:space="preserve">- д. </w:t>
      </w:r>
      <w:proofErr w:type="spellStart"/>
      <w:r>
        <w:rPr>
          <w:sz w:val="28"/>
          <w:szCs w:val="28"/>
        </w:rPr>
        <w:t>Передовка</w:t>
      </w:r>
      <w:proofErr w:type="spellEnd"/>
      <w:r>
        <w:rPr>
          <w:sz w:val="28"/>
          <w:szCs w:val="28"/>
        </w:rPr>
        <w:t xml:space="preserve">  у здания </w:t>
      </w:r>
      <w:proofErr w:type="spellStart"/>
      <w:r>
        <w:rPr>
          <w:sz w:val="28"/>
          <w:szCs w:val="28"/>
        </w:rPr>
        <w:t>Передовского</w:t>
      </w:r>
      <w:proofErr w:type="spellEnd"/>
      <w:r>
        <w:rPr>
          <w:sz w:val="28"/>
          <w:szCs w:val="28"/>
        </w:rPr>
        <w:t xml:space="preserve">  </w:t>
      </w:r>
      <w:proofErr w:type="spellStart"/>
      <w:r>
        <w:rPr>
          <w:sz w:val="28"/>
          <w:szCs w:val="28"/>
        </w:rPr>
        <w:t>ФАПа</w:t>
      </w:r>
      <w:proofErr w:type="spellEnd"/>
      <w:r>
        <w:rPr>
          <w:sz w:val="28"/>
          <w:szCs w:val="28"/>
        </w:rPr>
        <w:t xml:space="preserve">  ул. </w:t>
      </w:r>
      <w:proofErr w:type="gramStart"/>
      <w:r>
        <w:rPr>
          <w:sz w:val="28"/>
          <w:szCs w:val="28"/>
        </w:rPr>
        <w:t>Центральная</w:t>
      </w:r>
      <w:proofErr w:type="gramEnd"/>
      <w:r>
        <w:rPr>
          <w:sz w:val="28"/>
          <w:szCs w:val="28"/>
        </w:rPr>
        <w:t xml:space="preserve">, 41; </w:t>
      </w:r>
    </w:p>
    <w:p w:rsidR="00CB5F9C" w:rsidRDefault="00CB5F9C" w:rsidP="00CB5F9C">
      <w:pPr>
        <w:ind w:left="-180"/>
        <w:jc w:val="both"/>
        <w:rPr>
          <w:sz w:val="28"/>
          <w:szCs w:val="28"/>
        </w:rPr>
      </w:pPr>
      <w:r>
        <w:rPr>
          <w:sz w:val="28"/>
          <w:szCs w:val="28"/>
        </w:rPr>
        <w:t>- п. Пчелка   у  здания магазина  ул. Центральная, 3а;</w:t>
      </w:r>
    </w:p>
    <w:p w:rsidR="00CB5F9C" w:rsidRDefault="00CB5F9C" w:rsidP="00CB5F9C">
      <w:pPr>
        <w:ind w:left="-180"/>
        <w:jc w:val="both"/>
        <w:rPr>
          <w:sz w:val="28"/>
          <w:szCs w:val="28"/>
        </w:rPr>
      </w:pPr>
      <w:r>
        <w:rPr>
          <w:sz w:val="28"/>
          <w:szCs w:val="28"/>
        </w:rPr>
        <w:t xml:space="preserve">- п. Алга  у здания магазина ул. Центральная, 11а;  </w:t>
      </w:r>
    </w:p>
    <w:p w:rsidR="00CB5F9C" w:rsidRDefault="00CB5F9C" w:rsidP="00CB5F9C">
      <w:pPr>
        <w:ind w:left="-180"/>
        <w:jc w:val="both"/>
        <w:rPr>
          <w:sz w:val="28"/>
          <w:szCs w:val="28"/>
        </w:rPr>
      </w:pPr>
      <w:r>
        <w:rPr>
          <w:sz w:val="28"/>
          <w:szCs w:val="28"/>
        </w:rPr>
        <w:lastRenderedPageBreak/>
        <w:t xml:space="preserve">- д. Карповка  около дома  по ул. </w:t>
      </w:r>
      <w:proofErr w:type="gramStart"/>
      <w:r>
        <w:rPr>
          <w:sz w:val="28"/>
          <w:szCs w:val="28"/>
        </w:rPr>
        <w:t>Центральная</w:t>
      </w:r>
      <w:proofErr w:type="gramEnd"/>
      <w:r>
        <w:rPr>
          <w:sz w:val="28"/>
          <w:szCs w:val="28"/>
        </w:rPr>
        <w:t>, 8;</w:t>
      </w:r>
    </w:p>
    <w:p w:rsidR="00CB5F9C" w:rsidRDefault="00CB5F9C" w:rsidP="00CB5F9C">
      <w:pPr>
        <w:pStyle w:val="21"/>
        <w:spacing w:after="0" w:line="240" w:lineRule="auto"/>
        <w:ind w:left="-180"/>
        <w:jc w:val="both"/>
        <w:rPr>
          <w:color w:val="000000"/>
          <w:kern w:val="2"/>
          <w:sz w:val="28"/>
          <w:szCs w:val="28"/>
        </w:rPr>
      </w:pPr>
      <w:r>
        <w:rPr>
          <w:sz w:val="28"/>
          <w:szCs w:val="28"/>
        </w:rPr>
        <w:t>- п. Юлдуз   около дома по ул. Тукая, 17</w:t>
      </w:r>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B5F9C" w:rsidRPr="00554C05" w:rsidRDefault="00CB5F9C" w:rsidP="00CB5F9C">
      <w:pPr>
        <w:autoSpaceDE w:val="0"/>
        <w:autoSpaceDN w:val="0"/>
        <w:adjustRightInd w:val="0"/>
        <w:ind w:firstLine="709"/>
        <w:jc w:val="both"/>
        <w:rPr>
          <w:rFonts w:ascii="Times New Roman CYR" w:hAnsi="Times New Roman CYR" w:cs="Times New Roman CYR"/>
          <w:sz w:val="28"/>
          <w:szCs w:val="28"/>
        </w:rPr>
      </w:pPr>
      <w:r>
        <w:rPr>
          <w:color w:val="000000"/>
          <w:sz w:val="28"/>
          <w:szCs w:val="28"/>
        </w:rPr>
        <w:t xml:space="preserve">5. </w:t>
      </w:r>
      <w:r>
        <w:rPr>
          <w:rFonts w:ascii="Times New Roman CYR" w:hAnsi="Times New Roman CYR" w:cs="Times New Roman CYR"/>
          <w:color w:val="000000"/>
          <w:sz w:val="28"/>
          <w:szCs w:val="28"/>
        </w:rPr>
        <w:t>Муниципальные нормативные правовые акты сельсовета также размещаются на сайте администрации муниципального образования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w:t>
      </w:r>
      <w:r>
        <w:rPr>
          <w:sz w:val="28"/>
          <w:szCs w:val="28"/>
          <w:u w:val="single"/>
        </w:rPr>
        <w:t>http://blagodarovka)</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и на портале Минюста России </w:t>
      </w:r>
      <w:r>
        <w:rPr>
          <w:color w:val="000000"/>
          <w:sz w:val="28"/>
          <w:szCs w:val="28"/>
        </w:rPr>
        <w:t>«</w:t>
      </w:r>
      <w:r>
        <w:rPr>
          <w:rFonts w:ascii="Times New Roman CYR" w:hAnsi="Times New Roman CYR" w:cs="Times New Roman CYR"/>
          <w:color w:val="000000"/>
          <w:sz w:val="28"/>
          <w:szCs w:val="28"/>
        </w:rPr>
        <w:t>Нормативные правовые акты в Российской Федерации</w:t>
      </w:r>
      <w:r>
        <w:rPr>
          <w:color w:val="000000"/>
          <w:sz w:val="28"/>
          <w:szCs w:val="28"/>
        </w:rPr>
        <w:t>» (</w:t>
      </w:r>
      <w:hyperlink r:id="rId5" w:history="1">
        <w:r>
          <w:rPr>
            <w:rStyle w:val="a3"/>
            <w:color w:val="000000"/>
            <w:sz w:val="28"/>
            <w:szCs w:val="28"/>
            <w:lang w:val="en-US"/>
          </w:rPr>
          <w:t>http</w:t>
        </w:r>
        <w:r>
          <w:rPr>
            <w:rStyle w:val="a3"/>
            <w:vanish/>
            <w:color w:val="000000"/>
            <w:sz w:val="28"/>
            <w:szCs w:val="28"/>
            <w:lang w:val="en-US"/>
          </w:rPr>
          <w:t>HYPERLINK</w:t>
        </w:r>
        <w:r>
          <w:rPr>
            <w:rStyle w:val="a3"/>
            <w:vanish/>
            <w:color w:val="000000"/>
            <w:sz w:val="28"/>
            <w:szCs w:val="28"/>
          </w:rPr>
          <w:t xml:space="preserve"> "</w:t>
        </w:r>
        <w:r>
          <w:rPr>
            <w:rStyle w:val="a3"/>
            <w:vanish/>
            <w:color w:val="000000"/>
            <w:sz w:val="28"/>
            <w:szCs w:val="28"/>
            <w:lang w:val="en-US"/>
          </w:rPr>
          <w:t>http</w:t>
        </w:r>
        <w:r>
          <w:rPr>
            <w:rStyle w:val="a3"/>
            <w:vanish/>
            <w:color w:val="000000"/>
            <w:sz w:val="28"/>
            <w:szCs w:val="28"/>
          </w:rPr>
          <w:t>://</w:t>
        </w:r>
        <w:r>
          <w:rPr>
            <w:rStyle w:val="a3"/>
            <w:vanish/>
            <w:color w:val="000000"/>
            <w:sz w:val="28"/>
            <w:szCs w:val="28"/>
            <w:lang w:val="en-US"/>
          </w:rPr>
          <w:t>pravo</w:t>
        </w:r>
        <w:r>
          <w:rPr>
            <w:rStyle w:val="a3"/>
            <w:vanish/>
            <w:color w:val="000000"/>
            <w:sz w:val="28"/>
            <w:szCs w:val="28"/>
          </w:rPr>
          <w:t>-</w:t>
        </w:r>
        <w:r>
          <w:rPr>
            <w:rStyle w:val="a3"/>
            <w:vanish/>
            <w:color w:val="000000"/>
            <w:sz w:val="28"/>
            <w:szCs w:val="28"/>
            <w:lang w:val="en-US"/>
          </w:rPr>
          <w:t>minjust</w:t>
        </w:r>
        <w:r>
          <w:rPr>
            <w:rStyle w:val="a3"/>
            <w:vanish/>
            <w:color w:val="000000"/>
            <w:sz w:val="28"/>
            <w:szCs w:val="28"/>
          </w:rPr>
          <w:t>.</w:t>
        </w:r>
        <w:r>
          <w:rPr>
            <w:rStyle w:val="a3"/>
            <w:vanish/>
            <w:color w:val="000000"/>
            <w:sz w:val="28"/>
            <w:szCs w:val="28"/>
            <w:lang w:val="en-US"/>
          </w:rPr>
          <w:t>ru</w:t>
        </w:r>
        <w:r>
          <w:rPr>
            <w:rStyle w:val="a3"/>
            <w:vanish/>
            <w:color w:val="000000"/>
            <w:sz w:val="28"/>
            <w:szCs w:val="28"/>
          </w:rPr>
          <w:t>/"</w:t>
        </w:r>
        <w:r>
          <w:rPr>
            <w:rStyle w:val="a3"/>
            <w:color w:val="000000"/>
            <w:sz w:val="28"/>
            <w:szCs w:val="28"/>
          </w:rPr>
          <w:t>://</w:t>
        </w:r>
        <w:r>
          <w:rPr>
            <w:rStyle w:val="a3"/>
            <w:vanish/>
            <w:color w:val="000000"/>
            <w:sz w:val="28"/>
            <w:szCs w:val="28"/>
            <w:lang w:val="en-US"/>
          </w:rPr>
          <w:t>HYPERLINK</w:t>
        </w:r>
        <w:r>
          <w:rPr>
            <w:rStyle w:val="a3"/>
            <w:vanish/>
            <w:color w:val="000000"/>
            <w:sz w:val="28"/>
            <w:szCs w:val="28"/>
          </w:rPr>
          <w:t xml:space="preserve"> "</w:t>
        </w:r>
        <w:r>
          <w:rPr>
            <w:rStyle w:val="a3"/>
            <w:vanish/>
            <w:color w:val="000000"/>
            <w:sz w:val="28"/>
            <w:szCs w:val="28"/>
            <w:lang w:val="en-US"/>
          </w:rPr>
          <w:t>http</w:t>
        </w:r>
        <w:r>
          <w:rPr>
            <w:rStyle w:val="a3"/>
            <w:vanish/>
            <w:color w:val="000000"/>
            <w:sz w:val="28"/>
            <w:szCs w:val="28"/>
          </w:rPr>
          <w:t>://</w:t>
        </w:r>
        <w:r>
          <w:rPr>
            <w:rStyle w:val="a3"/>
            <w:vanish/>
            <w:color w:val="000000"/>
            <w:sz w:val="28"/>
            <w:szCs w:val="28"/>
            <w:lang w:val="en-US"/>
          </w:rPr>
          <w:t>pravo</w:t>
        </w:r>
        <w:r>
          <w:rPr>
            <w:rStyle w:val="a3"/>
            <w:vanish/>
            <w:color w:val="000000"/>
            <w:sz w:val="28"/>
            <w:szCs w:val="28"/>
          </w:rPr>
          <w:t>-</w:t>
        </w:r>
        <w:r>
          <w:rPr>
            <w:rStyle w:val="a3"/>
            <w:vanish/>
            <w:color w:val="000000"/>
            <w:sz w:val="28"/>
            <w:szCs w:val="28"/>
            <w:lang w:val="en-US"/>
          </w:rPr>
          <w:t>minjust</w:t>
        </w:r>
        <w:r>
          <w:rPr>
            <w:rStyle w:val="a3"/>
            <w:vanish/>
            <w:color w:val="000000"/>
            <w:sz w:val="28"/>
            <w:szCs w:val="28"/>
          </w:rPr>
          <w:t>.</w:t>
        </w:r>
        <w:r>
          <w:rPr>
            <w:rStyle w:val="a3"/>
            <w:vanish/>
            <w:color w:val="000000"/>
            <w:sz w:val="28"/>
            <w:szCs w:val="28"/>
            <w:lang w:val="en-US"/>
          </w:rPr>
          <w:t>ru</w:t>
        </w:r>
        <w:r>
          <w:rPr>
            <w:rStyle w:val="a3"/>
            <w:vanish/>
            <w:color w:val="000000"/>
            <w:sz w:val="28"/>
            <w:szCs w:val="28"/>
          </w:rPr>
          <w:t>/"</w:t>
        </w:r>
        <w:r>
          <w:rPr>
            <w:rStyle w:val="a3"/>
            <w:color w:val="000000"/>
            <w:sz w:val="28"/>
            <w:szCs w:val="28"/>
            <w:lang w:val="en-US"/>
          </w:rPr>
          <w:t>pravo</w:t>
        </w:r>
        <w:r>
          <w:rPr>
            <w:rStyle w:val="a3"/>
            <w:vanish/>
            <w:color w:val="000000"/>
            <w:sz w:val="28"/>
            <w:szCs w:val="28"/>
            <w:lang w:val="en-US"/>
          </w:rPr>
          <w:t>HYPERLINK</w:t>
        </w:r>
        <w:r>
          <w:rPr>
            <w:rStyle w:val="a3"/>
            <w:vanish/>
            <w:color w:val="000000"/>
            <w:sz w:val="28"/>
            <w:szCs w:val="28"/>
          </w:rPr>
          <w:t xml:space="preserve"> "</w:t>
        </w:r>
        <w:r>
          <w:rPr>
            <w:rStyle w:val="a3"/>
            <w:vanish/>
            <w:color w:val="000000"/>
            <w:sz w:val="28"/>
            <w:szCs w:val="28"/>
            <w:lang w:val="en-US"/>
          </w:rPr>
          <w:t>http</w:t>
        </w:r>
        <w:r>
          <w:rPr>
            <w:rStyle w:val="a3"/>
            <w:vanish/>
            <w:color w:val="000000"/>
            <w:sz w:val="28"/>
            <w:szCs w:val="28"/>
          </w:rPr>
          <w:t>://</w:t>
        </w:r>
        <w:r>
          <w:rPr>
            <w:rStyle w:val="a3"/>
            <w:vanish/>
            <w:color w:val="000000"/>
            <w:sz w:val="28"/>
            <w:szCs w:val="28"/>
            <w:lang w:val="en-US"/>
          </w:rPr>
          <w:t>pravo</w:t>
        </w:r>
        <w:r>
          <w:rPr>
            <w:rStyle w:val="a3"/>
            <w:vanish/>
            <w:color w:val="000000"/>
            <w:sz w:val="28"/>
            <w:szCs w:val="28"/>
          </w:rPr>
          <w:t>-</w:t>
        </w:r>
        <w:r>
          <w:rPr>
            <w:rStyle w:val="a3"/>
            <w:vanish/>
            <w:color w:val="000000"/>
            <w:sz w:val="28"/>
            <w:szCs w:val="28"/>
            <w:lang w:val="en-US"/>
          </w:rPr>
          <w:t>minjust</w:t>
        </w:r>
        <w:r>
          <w:rPr>
            <w:rStyle w:val="a3"/>
            <w:vanish/>
            <w:color w:val="000000"/>
            <w:sz w:val="28"/>
            <w:szCs w:val="28"/>
          </w:rPr>
          <w:t>.</w:t>
        </w:r>
        <w:r>
          <w:rPr>
            <w:rStyle w:val="a3"/>
            <w:vanish/>
            <w:color w:val="000000"/>
            <w:sz w:val="28"/>
            <w:szCs w:val="28"/>
            <w:lang w:val="en-US"/>
          </w:rPr>
          <w:t>ru</w:t>
        </w:r>
        <w:r>
          <w:rPr>
            <w:rStyle w:val="a3"/>
            <w:vanish/>
            <w:color w:val="000000"/>
            <w:sz w:val="28"/>
            <w:szCs w:val="28"/>
          </w:rPr>
          <w:t>/"</w:t>
        </w:r>
        <w:r>
          <w:rPr>
            <w:rStyle w:val="a3"/>
            <w:color w:val="000000"/>
            <w:sz w:val="28"/>
            <w:szCs w:val="28"/>
          </w:rPr>
          <w:t>-</w:t>
        </w:r>
        <w:r>
          <w:rPr>
            <w:rStyle w:val="a3"/>
            <w:vanish/>
            <w:color w:val="000000"/>
            <w:sz w:val="28"/>
            <w:szCs w:val="28"/>
            <w:lang w:val="en-US"/>
          </w:rPr>
          <w:t>HYPERLINK</w:t>
        </w:r>
        <w:r>
          <w:rPr>
            <w:rStyle w:val="a3"/>
            <w:vanish/>
            <w:color w:val="000000"/>
            <w:sz w:val="28"/>
            <w:szCs w:val="28"/>
          </w:rPr>
          <w:t xml:space="preserve"> "</w:t>
        </w:r>
        <w:r>
          <w:rPr>
            <w:rStyle w:val="a3"/>
            <w:vanish/>
            <w:color w:val="000000"/>
            <w:sz w:val="28"/>
            <w:szCs w:val="28"/>
            <w:lang w:val="en-US"/>
          </w:rPr>
          <w:t>http</w:t>
        </w:r>
        <w:r>
          <w:rPr>
            <w:rStyle w:val="a3"/>
            <w:vanish/>
            <w:color w:val="000000"/>
            <w:sz w:val="28"/>
            <w:szCs w:val="28"/>
          </w:rPr>
          <w:t>://</w:t>
        </w:r>
        <w:r>
          <w:rPr>
            <w:rStyle w:val="a3"/>
            <w:vanish/>
            <w:color w:val="000000"/>
            <w:sz w:val="28"/>
            <w:szCs w:val="28"/>
            <w:lang w:val="en-US"/>
          </w:rPr>
          <w:t>pravo</w:t>
        </w:r>
        <w:r>
          <w:rPr>
            <w:rStyle w:val="a3"/>
            <w:vanish/>
            <w:color w:val="000000"/>
            <w:sz w:val="28"/>
            <w:szCs w:val="28"/>
          </w:rPr>
          <w:t>-</w:t>
        </w:r>
        <w:r>
          <w:rPr>
            <w:rStyle w:val="a3"/>
            <w:vanish/>
            <w:color w:val="000000"/>
            <w:sz w:val="28"/>
            <w:szCs w:val="28"/>
            <w:lang w:val="en-US"/>
          </w:rPr>
          <w:t>minjust</w:t>
        </w:r>
        <w:r>
          <w:rPr>
            <w:rStyle w:val="a3"/>
            <w:vanish/>
            <w:color w:val="000000"/>
            <w:sz w:val="28"/>
            <w:szCs w:val="28"/>
          </w:rPr>
          <w:t>.</w:t>
        </w:r>
        <w:r>
          <w:rPr>
            <w:rStyle w:val="a3"/>
            <w:vanish/>
            <w:color w:val="000000"/>
            <w:sz w:val="28"/>
            <w:szCs w:val="28"/>
            <w:lang w:val="en-US"/>
          </w:rPr>
          <w:t>ru</w:t>
        </w:r>
        <w:r>
          <w:rPr>
            <w:rStyle w:val="a3"/>
            <w:vanish/>
            <w:color w:val="000000"/>
            <w:sz w:val="28"/>
            <w:szCs w:val="28"/>
          </w:rPr>
          <w:t>/"</w:t>
        </w:r>
        <w:r>
          <w:rPr>
            <w:rStyle w:val="a3"/>
            <w:color w:val="000000"/>
            <w:sz w:val="28"/>
            <w:szCs w:val="28"/>
            <w:lang w:val="en-US"/>
          </w:rPr>
          <w:t>minjust</w:t>
        </w:r>
        <w:r>
          <w:rPr>
            <w:rStyle w:val="a3"/>
            <w:vanish/>
            <w:color w:val="000000"/>
            <w:sz w:val="28"/>
            <w:szCs w:val="28"/>
            <w:lang w:val="en-US"/>
          </w:rPr>
          <w:t>HYPERLINK</w:t>
        </w:r>
        <w:r>
          <w:rPr>
            <w:rStyle w:val="a3"/>
            <w:vanish/>
            <w:color w:val="000000"/>
            <w:sz w:val="28"/>
            <w:szCs w:val="28"/>
          </w:rPr>
          <w:t xml:space="preserve"> "</w:t>
        </w:r>
        <w:r>
          <w:rPr>
            <w:rStyle w:val="a3"/>
            <w:vanish/>
            <w:color w:val="000000"/>
            <w:sz w:val="28"/>
            <w:szCs w:val="28"/>
            <w:lang w:val="en-US"/>
          </w:rPr>
          <w:t>http</w:t>
        </w:r>
        <w:r>
          <w:rPr>
            <w:rStyle w:val="a3"/>
            <w:vanish/>
            <w:color w:val="000000"/>
            <w:sz w:val="28"/>
            <w:szCs w:val="28"/>
          </w:rPr>
          <w:t>://</w:t>
        </w:r>
        <w:r>
          <w:rPr>
            <w:rStyle w:val="a3"/>
            <w:vanish/>
            <w:color w:val="000000"/>
            <w:sz w:val="28"/>
            <w:szCs w:val="28"/>
            <w:lang w:val="en-US"/>
          </w:rPr>
          <w:t>pravo</w:t>
        </w:r>
        <w:r>
          <w:rPr>
            <w:rStyle w:val="a3"/>
            <w:vanish/>
            <w:color w:val="000000"/>
            <w:sz w:val="28"/>
            <w:szCs w:val="28"/>
          </w:rPr>
          <w:t>-</w:t>
        </w:r>
        <w:r>
          <w:rPr>
            <w:rStyle w:val="a3"/>
            <w:vanish/>
            <w:color w:val="000000"/>
            <w:sz w:val="28"/>
            <w:szCs w:val="28"/>
            <w:lang w:val="en-US"/>
          </w:rPr>
          <w:t>minjust</w:t>
        </w:r>
        <w:r>
          <w:rPr>
            <w:rStyle w:val="a3"/>
            <w:vanish/>
            <w:color w:val="000000"/>
            <w:sz w:val="28"/>
            <w:szCs w:val="28"/>
          </w:rPr>
          <w:t>.</w:t>
        </w:r>
        <w:r>
          <w:rPr>
            <w:rStyle w:val="a3"/>
            <w:vanish/>
            <w:color w:val="000000"/>
            <w:sz w:val="28"/>
            <w:szCs w:val="28"/>
            <w:lang w:val="en-US"/>
          </w:rPr>
          <w:t>ru</w:t>
        </w:r>
        <w:r>
          <w:rPr>
            <w:rStyle w:val="a3"/>
            <w:vanish/>
            <w:color w:val="000000"/>
            <w:sz w:val="28"/>
            <w:szCs w:val="28"/>
          </w:rPr>
          <w:t>/"</w:t>
        </w:r>
        <w:r>
          <w:rPr>
            <w:rStyle w:val="a3"/>
            <w:color w:val="000000"/>
            <w:sz w:val="28"/>
            <w:szCs w:val="28"/>
          </w:rPr>
          <w:t>.</w:t>
        </w:r>
        <w:r>
          <w:rPr>
            <w:rStyle w:val="a3"/>
            <w:vanish/>
            <w:color w:val="000000"/>
            <w:sz w:val="28"/>
            <w:szCs w:val="28"/>
            <w:lang w:val="en-US"/>
          </w:rPr>
          <w:t>HYPERLINK</w:t>
        </w:r>
        <w:r>
          <w:rPr>
            <w:rStyle w:val="a3"/>
            <w:vanish/>
            <w:color w:val="000000"/>
            <w:sz w:val="28"/>
            <w:szCs w:val="28"/>
          </w:rPr>
          <w:t xml:space="preserve"> "</w:t>
        </w:r>
        <w:r>
          <w:rPr>
            <w:rStyle w:val="a3"/>
            <w:vanish/>
            <w:color w:val="000000"/>
            <w:sz w:val="28"/>
            <w:szCs w:val="28"/>
            <w:lang w:val="en-US"/>
          </w:rPr>
          <w:t>http</w:t>
        </w:r>
        <w:r>
          <w:rPr>
            <w:rStyle w:val="a3"/>
            <w:vanish/>
            <w:color w:val="000000"/>
            <w:sz w:val="28"/>
            <w:szCs w:val="28"/>
          </w:rPr>
          <w:t>://</w:t>
        </w:r>
        <w:r>
          <w:rPr>
            <w:rStyle w:val="a3"/>
            <w:vanish/>
            <w:color w:val="000000"/>
            <w:sz w:val="28"/>
            <w:szCs w:val="28"/>
            <w:lang w:val="en-US"/>
          </w:rPr>
          <w:t>pravo</w:t>
        </w:r>
        <w:r>
          <w:rPr>
            <w:rStyle w:val="a3"/>
            <w:vanish/>
            <w:color w:val="000000"/>
            <w:sz w:val="28"/>
            <w:szCs w:val="28"/>
          </w:rPr>
          <w:t>-</w:t>
        </w:r>
        <w:r>
          <w:rPr>
            <w:rStyle w:val="a3"/>
            <w:vanish/>
            <w:color w:val="000000"/>
            <w:sz w:val="28"/>
            <w:szCs w:val="28"/>
            <w:lang w:val="en-US"/>
          </w:rPr>
          <w:t>minjust</w:t>
        </w:r>
        <w:r>
          <w:rPr>
            <w:rStyle w:val="a3"/>
            <w:vanish/>
            <w:color w:val="000000"/>
            <w:sz w:val="28"/>
            <w:szCs w:val="28"/>
          </w:rPr>
          <w:t>.</w:t>
        </w:r>
        <w:r>
          <w:rPr>
            <w:rStyle w:val="a3"/>
            <w:vanish/>
            <w:color w:val="000000"/>
            <w:sz w:val="28"/>
            <w:szCs w:val="28"/>
            <w:lang w:val="en-US"/>
          </w:rPr>
          <w:t>ru</w:t>
        </w:r>
        <w:r>
          <w:rPr>
            <w:rStyle w:val="a3"/>
            <w:vanish/>
            <w:color w:val="000000"/>
            <w:sz w:val="28"/>
            <w:szCs w:val="28"/>
          </w:rPr>
          <w:t>/"</w:t>
        </w:r>
        <w:r>
          <w:rPr>
            <w:rStyle w:val="a3"/>
            <w:color w:val="000000"/>
            <w:sz w:val="28"/>
            <w:szCs w:val="28"/>
            <w:lang w:val="en-US"/>
          </w:rPr>
          <w:t>ru</w:t>
        </w:r>
      </w:hyperlink>
      <w:r>
        <w:rPr>
          <w:color w:val="000000"/>
          <w:sz w:val="28"/>
          <w:szCs w:val="28"/>
        </w:rPr>
        <w:t xml:space="preserve">, </w:t>
      </w:r>
      <w:hyperlink r:id="rId6" w:history="1">
        <w:r w:rsidRPr="00554C05">
          <w:rPr>
            <w:rStyle w:val="a3"/>
            <w:color w:val="auto"/>
            <w:sz w:val="28"/>
            <w:szCs w:val="28"/>
            <w:lang w:val="en-US"/>
          </w:rPr>
          <w:t>http</w:t>
        </w:r>
        <w:r w:rsidRPr="00554C05">
          <w:rPr>
            <w:rStyle w:val="a3"/>
            <w:color w:val="auto"/>
            <w:sz w:val="28"/>
            <w:szCs w:val="28"/>
          </w:rPr>
          <w:t>://</w:t>
        </w:r>
        <w:r w:rsidRPr="00554C05">
          <w:rPr>
            <w:rStyle w:val="a3"/>
            <w:rFonts w:ascii="Times New Roman CYR" w:hAnsi="Times New Roman CYR" w:cs="Times New Roman CYR"/>
            <w:color w:val="auto"/>
            <w:sz w:val="28"/>
            <w:szCs w:val="28"/>
          </w:rPr>
          <w:t>право-</w:t>
        </w:r>
        <w:proofErr w:type="spellStart"/>
        <w:r w:rsidRPr="00554C05">
          <w:rPr>
            <w:rStyle w:val="a3"/>
            <w:rFonts w:ascii="Times New Roman CYR" w:hAnsi="Times New Roman CYR" w:cs="Times New Roman CYR"/>
            <w:color w:val="auto"/>
            <w:sz w:val="28"/>
            <w:szCs w:val="28"/>
          </w:rPr>
          <w:t>минюст.рф</w:t>
        </w:r>
        <w:proofErr w:type="spellEnd"/>
      </w:hyperlink>
      <w:r w:rsidRPr="00554C05">
        <w:rPr>
          <w:rFonts w:ascii="Times New Roman CYR" w:hAnsi="Times New Roman CYR" w:cs="Times New Roman CYR"/>
          <w:sz w:val="28"/>
          <w:szCs w:val="28"/>
        </w:rPr>
        <w:t>).</w:t>
      </w:r>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6. </w:t>
      </w:r>
      <w:r>
        <w:rPr>
          <w:rFonts w:ascii="Times New Roman CYR" w:hAnsi="Times New Roman CYR" w:cs="Times New Roman CYR"/>
          <w:color w:val="000000"/>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B5F9C" w:rsidRDefault="00CB5F9C" w:rsidP="00CB5F9C">
      <w:pPr>
        <w:autoSpaceDE w:val="0"/>
        <w:autoSpaceDN w:val="0"/>
        <w:adjustRightInd w:val="0"/>
        <w:ind w:firstLine="709"/>
        <w:jc w:val="both"/>
        <w:rPr>
          <w:rFonts w:ascii="Times New Roman CYR" w:hAnsi="Times New Roman CYR" w:cs="Times New Roman CYR"/>
          <w:color w:val="000000"/>
          <w:sz w:val="28"/>
          <w:szCs w:val="28"/>
        </w:rPr>
      </w:pPr>
      <w:r>
        <w:rPr>
          <w:color w:val="000000"/>
          <w:sz w:val="28"/>
          <w:szCs w:val="28"/>
        </w:rPr>
        <w:t xml:space="preserve">13. </w:t>
      </w:r>
      <w:r>
        <w:rPr>
          <w:rFonts w:ascii="Times New Roman CYR" w:hAnsi="Times New Roman CYR" w:cs="Times New Roman CYR"/>
          <w:color w:val="000000"/>
          <w:sz w:val="28"/>
          <w:szCs w:val="28"/>
        </w:rPr>
        <w:t xml:space="preserve">В части 7 статьи 8, части 4 статьи 9, части 7 статьи 10, части 4 статьи 11, части 4 статьи 14, части 5 статьи 14, части 6 статьи 15, части 3 статьи 16, </w:t>
      </w:r>
      <w:r>
        <w:rPr>
          <w:sz w:val="28"/>
          <w:szCs w:val="28"/>
        </w:rPr>
        <w:t>статье 62</w:t>
      </w:r>
      <w:r>
        <w:rPr>
          <w:rFonts w:ascii="Times New Roman CYR" w:hAnsi="Times New Roman CYR" w:cs="Times New Roman CYR"/>
          <w:color w:val="000000"/>
          <w:sz w:val="28"/>
          <w:szCs w:val="28"/>
        </w:rPr>
        <w:t xml:space="preserve"> слова </w:t>
      </w:r>
      <w:r>
        <w:rPr>
          <w:color w:val="000000"/>
          <w:sz w:val="28"/>
          <w:szCs w:val="28"/>
        </w:rPr>
        <w:t>«</w:t>
      </w:r>
      <w:r>
        <w:rPr>
          <w:rFonts w:ascii="Times New Roman CYR" w:hAnsi="Times New Roman CYR" w:cs="Times New Roman CYR"/>
          <w:color w:val="000000"/>
          <w:sz w:val="28"/>
          <w:szCs w:val="28"/>
        </w:rPr>
        <w:t>официальное опубликование</w:t>
      </w:r>
      <w:r>
        <w:rPr>
          <w:color w:val="000000"/>
          <w:sz w:val="28"/>
          <w:szCs w:val="28"/>
        </w:rPr>
        <w:t xml:space="preserve">» </w:t>
      </w:r>
      <w:r>
        <w:rPr>
          <w:rFonts w:ascii="Times New Roman CYR" w:hAnsi="Times New Roman CYR" w:cs="Times New Roman CYR"/>
          <w:color w:val="000000"/>
          <w:sz w:val="28"/>
          <w:szCs w:val="28"/>
        </w:rPr>
        <w:t>исключить.</w:t>
      </w:r>
    </w:p>
    <w:p w:rsidR="00CB5F9C" w:rsidRDefault="00CB5F9C" w:rsidP="00CB5F9C">
      <w:pPr>
        <w:autoSpaceDE w:val="0"/>
        <w:autoSpaceDN w:val="0"/>
        <w:adjustRightInd w:val="0"/>
        <w:ind w:firstLine="708"/>
        <w:jc w:val="both"/>
        <w:rPr>
          <w:rFonts w:ascii="Calibri" w:hAnsi="Calibri" w:cs="Calibri"/>
          <w:sz w:val="22"/>
          <w:szCs w:val="22"/>
        </w:rPr>
      </w:pPr>
    </w:p>
    <w:p w:rsidR="00CB5F9C" w:rsidRDefault="00CB5F9C" w:rsidP="00CB5F9C">
      <w:pPr>
        <w:autoSpaceDE w:val="0"/>
        <w:autoSpaceDN w:val="0"/>
        <w:adjustRightInd w:val="0"/>
        <w:ind w:firstLine="709"/>
        <w:jc w:val="both"/>
        <w:rPr>
          <w:rFonts w:ascii="Calibri" w:hAnsi="Calibri" w:cs="Calibri"/>
          <w:sz w:val="22"/>
          <w:szCs w:val="22"/>
        </w:rPr>
      </w:pPr>
    </w:p>
    <w:p w:rsidR="00CB5F9C" w:rsidRDefault="00CB5F9C" w:rsidP="00CB5F9C">
      <w:pPr>
        <w:autoSpaceDE w:val="0"/>
        <w:autoSpaceDN w:val="0"/>
        <w:adjustRightInd w:val="0"/>
        <w:ind w:firstLine="709"/>
        <w:jc w:val="both"/>
        <w:rPr>
          <w:rFonts w:ascii="Calibri" w:hAnsi="Calibri" w:cs="Calibri"/>
          <w:sz w:val="22"/>
          <w:szCs w:val="22"/>
        </w:rPr>
      </w:pPr>
    </w:p>
    <w:p w:rsidR="00CB5F9C" w:rsidRDefault="00CB5F9C" w:rsidP="00CB5F9C"/>
    <w:p w:rsidR="00CB5F9C" w:rsidRDefault="00CB5F9C" w:rsidP="00CB5F9C"/>
    <w:p w:rsidR="00CB5F9C" w:rsidRDefault="00CB5F9C" w:rsidP="00CB5F9C"/>
    <w:p w:rsidR="00CB5F9C" w:rsidRDefault="00CB5F9C" w:rsidP="00CB5F9C"/>
    <w:p w:rsidR="00CB5F9C" w:rsidRDefault="00CB5F9C" w:rsidP="00CB5F9C">
      <w:bookmarkStart w:id="0" w:name="_GoBack"/>
      <w:bookmarkEnd w:id="0"/>
    </w:p>
    <w:p w:rsidR="00CB5F9C" w:rsidRDefault="00CB5F9C" w:rsidP="00CB5F9C"/>
    <w:p w:rsidR="00CB5F9C" w:rsidRDefault="00CB5F9C" w:rsidP="00CB5F9C"/>
    <w:p w:rsidR="00CB5F9C" w:rsidRDefault="00CB5F9C" w:rsidP="00CB5F9C"/>
    <w:p w:rsidR="00CB5F9C" w:rsidRDefault="00CB5F9C" w:rsidP="00CB5F9C"/>
    <w:p w:rsidR="00CB5F9C" w:rsidRDefault="00CB5F9C" w:rsidP="00CB5F9C"/>
    <w:p w:rsidR="00CB5F9C" w:rsidRDefault="00CB5F9C" w:rsidP="00CB5F9C"/>
    <w:p w:rsidR="00CB5F9C" w:rsidRDefault="00CB5F9C" w:rsidP="00CB5F9C"/>
    <w:p w:rsidR="00CB5F9C" w:rsidRDefault="00CB5F9C" w:rsidP="00CB5F9C"/>
    <w:p w:rsidR="00CB5F9C" w:rsidRDefault="00CB5F9C" w:rsidP="00CB5F9C"/>
    <w:p w:rsidR="004E0F64" w:rsidRDefault="004E0F64"/>
    <w:sectPr w:rsidR="004E0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7F"/>
    <w:rsid w:val="004E0F64"/>
    <w:rsid w:val="00554C05"/>
    <w:rsid w:val="00CB5F9C"/>
    <w:rsid w:val="00EA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9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F9C"/>
    <w:rPr>
      <w:color w:val="0000FF" w:themeColor="hyperlink"/>
      <w:u w:val="single"/>
    </w:rPr>
  </w:style>
  <w:style w:type="paragraph" w:customStyle="1" w:styleId="21">
    <w:name w:val="Основной текст 21"/>
    <w:basedOn w:val="a"/>
    <w:rsid w:val="00CB5F9C"/>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9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F9C"/>
    <w:rPr>
      <w:color w:val="0000FF" w:themeColor="hyperlink"/>
      <w:u w:val="single"/>
    </w:rPr>
  </w:style>
  <w:style w:type="paragraph" w:customStyle="1" w:styleId="21">
    <w:name w:val="Основной текст 21"/>
    <w:basedOn w:val="a"/>
    <w:rsid w:val="00CB5F9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2161</Words>
  <Characters>12319</Characters>
  <Application>Microsoft Office Word</Application>
  <DocSecurity>0</DocSecurity>
  <Lines>102</Lines>
  <Paragraphs>28</Paragraphs>
  <ScaleCrop>false</ScaleCrop>
  <Company>SPecialiST RePack</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2019-11-11T10:13:00Z</dcterms:created>
  <dcterms:modified xsi:type="dcterms:W3CDTF">2019-11-11T10:15:00Z</dcterms:modified>
</cp:coreProperties>
</file>