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третий созыв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06.02.2019                               c. Благодаровка                             № 127</w:t>
      </w: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41FF" w:rsidRDefault="006041FF" w:rsidP="0060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от 30.05.2014 № 116          «Об утверждении положения о бюджетном процессе муниципального образования «Благодаровский сельсовет»</w:t>
      </w:r>
    </w:p>
    <w:p w:rsidR="006041FF" w:rsidRDefault="006041FF" w:rsidP="0060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41FF" w:rsidRDefault="006041FF" w:rsidP="0060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41FF" w:rsidRDefault="006041FF" w:rsidP="0060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Рассмотрев протест Бугурусланского межрайонного прокурора от 21.12.2018 N 7-1-2018 на Положение о бюджетном процессе в  муниципальном образовании Благодаровский   сельсовет», утвержденное решением Совета депутатов от  30.05.2014 № 116, в соответствии со </w:t>
      </w:r>
      <w:hyperlink r:id="rId6" w:history="1">
        <w:r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статьей 23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17.01.1992 N 2202-1 "О прокуратуре Российской Федерации" и, руководствуясь  Уставом муниципального образования «Благодаровский   сельсовет» Бугурусланского района Оренбургской области, Совет депутатов РЕШИЛ:</w:t>
      </w:r>
      <w:proofErr w:type="gramEnd"/>
    </w:p>
    <w:p w:rsidR="006041FF" w:rsidRDefault="006041FF" w:rsidP="006041FF">
      <w:pPr>
        <w:spacing w:after="0" w:line="240" w:lineRule="auto"/>
        <w:ind w:left="-1080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hAnsi="Times New Roman"/>
          <w:kern w:val="2"/>
          <w:sz w:val="28"/>
          <w:szCs w:val="28"/>
          <w:lang w:eastAsia="x-none"/>
        </w:rPr>
        <w:t xml:space="preserve">       1.   Внести следующие изменения в «</w:t>
      </w:r>
      <w:r>
        <w:rPr>
          <w:rFonts w:ascii="Times New Roman" w:eastAsia="Courier New" w:hAnsi="Times New Roman"/>
          <w:kern w:val="2"/>
          <w:sz w:val="28"/>
          <w:szCs w:val="28"/>
          <w:lang w:eastAsia="x-none"/>
        </w:rPr>
        <w:t xml:space="preserve">Положение о бюджетном процессе в  муниципальном образовании «Благодаровский   сельсовет», утвержденное решением Совета депутатов от  </w:t>
      </w:r>
      <w:r>
        <w:rPr>
          <w:rFonts w:ascii="Times New Roman" w:eastAsia="Courier New" w:hAnsi="Times New Roman"/>
          <w:color w:val="000000"/>
          <w:kern w:val="2"/>
          <w:sz w:val="28"/>
          <w:szCs w:val="28"/>
          <w:lang w:eastAsia="x-none"/>
        </w:rPr>
        <w:t>30.05.2014 № 116.</w:t>
      </w:r>
    </w:p>
    <w:p w:rsidR="006041FF" w:rsidRDefault="006041FF" w:rsidP="006041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x-none"/>
        </w:rPr>
      </w:pPr>
      <w:r>
        <w:rPr>
          <w:rFonts w:ascii="Times New Roman" w:hAnsi="Times New Roman"/>
          <w:bCs/>
          <w:kern w:val="2"/>
          <w:sz w:val="28"/>
          <w:szCs w:val="28"/>
          <w:lang w:eastAsia="x-none"/>
        </w:rPr>
        <w:t xml:space="preserve">1.1.  Пункт 2 статьи 6 </w:t>
      </w:r>
      <w:r>
        <w:rPr>
          <w:rFonts w:ascii="Times New Roman" w:eastAsia="Courier New" w:hAnsi="Times New Roman"/>
          <w:kern w:val="2"/>
          <w:sz w:val="28"/>
          <w:szCs w:val="28"/>
          <w:lang w:eastAsia="x-none"/>
        </w:rPr>
        <w:t xml:space="preserve">Положение о бюджетном процессе в  муниципальном образовании " Благодаровский   сельсовет » </w:t>
      </w:r>
      <w:r>
        <w:rPr>
          <w:rFonts w:ascii="Times New Roman" w:hAnsi="Times New Roman"/>
          <w:bCs/>
          <w:kern w:val="2"/>
          <w:sz w:val="28"/>
          <w:szCs w:val="28"/>
          <w:lang w:eastAsia="x-none"/>
        </w:rPr>
        <w:t xml:space="preserve">изложить в следующей редакции: </w:t>
      </w:r>
    </w:p>
    <w:p w:rsidR="006041FF" w:rsidRDefault="006041FF" w:rsidP="006041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 Совет депутатов сельсовета формирует и определяет правовой статус контрольно-счетного органа сельсовета, Совет депутатов сельсовета вправе заключить с Советом депутатов Бугурусланского района соглашение о передаче полномочий контрольно-счетного органа сельсовета по осуществлению внешнего муниципального финансового контроля Счетной палате Бугурусланского района».</w:t>
      </w:r>
    </w:p>
    <w:p w:rsidR="006041FF" w:rsidRDefault="006041FF" w:rsidP="006041F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x-none"/>
        </w:rPr>
      </w:pPr>
      <w:r>
        <w:rPr>
          <w:rFonts w:ascii="Times New Roman" w:hAnsi="Times New Roman"/>
          <w:kern w:val="2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  <w:lang w:eastAsia="x-none"/>
        </w:rPr>
        <w:t xml:space="preserve">1.2.  Статью 14 </w:t>
      </w:r>
      <w:r>
        <w:rPr>
          <w:rFonts w:ascii="Times New Roman" w:eastAsia="Courier New" w:hAnsi="Times New Roman"/>
          <w:kern w:val="2"/>
          <w:sz w:val="28"/>
          <w:szCs w:val="28"/>
          <w:lang w:eastAsia="x-none"/>
        </w:rPr>
        <w:t xml:space="preserve">Положение о бюджетном процессе в  муниципальном образовании " Благодаровский   сельсовет » </w:t>
      </w:r>
      <w:r>
        <w:rPr>
          <w:rFonts w:ascii="Times New Roman" w:hAnsi="Times New Roman"/>
          <w:bCs/>
          <w:kern w:val="2"/>
          <w:sz w:val="28"/>
          <w:szCs w:val="28"/>
          <w:lang w:eastAsia="x-none"/>
        </w:rPr>
        <w:t xml:space="preserve">изложить в следующей редакции: 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Одновременно с проектом решения о местном бюджете в Совет депутатов сельсовета представляются: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направления бюджетной политики и основные направления налоговой политики сельсовета;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предварительные итоги социально-экономического развития сельсовета за истекший период текущего финансового года и ожидаемые итоги социально-экономического развития сельсовета за текущий финансовый год;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прогноз социально-экономического развития сельсовета;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прогноз основных характеристик (общий объем доходов, общий объем расходов, дефицита (профицита) бюджета) местного бюджета сельсовета на очередной финансовый год и плановый период;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41FF" w:rsidRDefault="006041FF" w:rsidP="006041FF">
      <w:pPr>
        <w:shd w:val="clear" w:color="auto" w:fill="FFFFFF"/>
        <w:tabs>
          <w:tab w:val="left" w:pos="0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-пояснительная записка к проекту местного бюджета;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методики (проекты методик) и расчеты распределения межбюджетных трансфертов;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оценка ожидаемого исполнения местного бюджета на текущий финансовый год;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предложенный Советом депутатов сельсовета проект бюджетной сметы указанного органа, представляемый в случае возникновения разногласий с администрацией сельсовета в отношении указанный бюджетной сметы;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реестры источников доходов местного бюджета.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(проекты изменений в указанные паспорта).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сельсовета вправе также представлять иные документы и материалы, которые считает необходимыми для рассмотрения проекта местного бюджета на очередной финансовый год и плановый период.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сельсовета имеет право в ходе рассмотрения проекта местного бюджета Советом депутатов сельсовета уточнять оценку ожидаемого исполнения местного бюджета за текущий финансовый год в соответствии с фактическими данными, получаемыми в ходе исполнения местного бюджета.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1.3.  Подпункт 6 пункта 2 статьи 22 </w:t>
      </w:r>
      <w:r>
        <w:rPr>
          <w:rFonts w:ascii="Times New Roman" w:hAnsi="Times New Roman"/>
          <w:sz w:val="28"/>
          <w:szCs w:val="28"/>
          <w:lang w:eastAsia="ru-RU"/>
        </w:rPr>
        <w:t>Положение о бюджетном процессе в  муниципальном образовании «" Благодаровский   сельсовет »  исключить.</w:t>
      </w:r>
    </w:p>
    <w:p w:rsidR="006041FF" w:rsidRDefault="006041FF" w:rsidP="0060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041FF" w:rsidRDefault="006041FF" w:rsidP="006041FF">
      <w:pPr>
        <w:shd w:val="clear" w:color="auto" w:fill="FFFFFF"/>
        <w:tabs>
          <w:tab w:val="left" w:pos="785"/>
        </w:tabs>
        <w:spacing w:before="80" w:after="0" w:line="240" w:lineRule="auto"/>
        <w:jc w:val="both"/>
        <w:rPr>
          <w:rFonts w:ascii="Times New Roman" w:hAnsi="Times New Roman"/>
          <w:spacing w:val="-20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Настоящее решение вступает в силу после его официального обнародования (опубликования).</w:t>
      </w:r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2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Е.В.Демидова</w:t>
      </w:r>
      <w:proofErr w:type="spellEnd"/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/>
          <w:spacing w:val="-24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/>
          <w:spacing w:val="-24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/>
          <w:spacing w:val="-24"/>
          <w:sz w:val="24"/>
          <w:szCs w:val="24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СОВЕТ ДЕПУТАТОВ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МУНИЦИПАЛЬНОГО ОБРАЗОВАНИЯ БЛАГОДАРОВСКИЙ СЕЛЬСОВЕТ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БУГУРУСЛАНСКОГО РАЙОНА ОРЕНБУРГСКОЙ ОБЛАСТИ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третий созыв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041FF" w:rsidRDefault="006041FF" w:rsidP="006041F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РЕШЕНИЕ</w:t>
      </w:r>
    </w:p>
    <w:p w:rsidR="006041FF" w:rsidRDefault="006041FF" w:rsidP="006041FF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06.02.2019                                   с. Благодаровка                          № 128         </w:t>
      </w: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Об утверждении плана работы Совета депутатов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муниципального образования «Благодаровский сельсовет»  на 2019 год</w:t>
      </w:r>
    </w:p>
    <w:p w:rsidR="006041FF" w:rsidRDefault="006041FF" w:rsidP="006041FF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«Благодаровский сельсовет», Совет депутатов РЕШИЛ:</w:t>
      </w:r>
    </w:p>
    <w:p w:rsidR="006041FF" w:rsidRDefault="006041FF" w:rsidP="006041FF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Утвердить план работы Совета депутатов муниципального образования «Благодаровский сельсовет» на 2019 год согласно приложению.</w:t>
      </w:r>
    </w:p>
    <w:p w:rsidR="006041FF" w:rsidRDefault="006041FF" w:rsidP="006041F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исполнением настоящего решения   оставляю за собой.</w:t>
      </w: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Настоящее решение вступает в силу с момента его официального обнародования.</w:t>
      </w: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Глава Благодаровского сельсовета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0"/>
          <w:lang w:eastAsia="ru-RU"/>
        </w:rPr>
        <w:t>Е.В.Демидова</w:t>
      </w:r>
      <w:proofErr w:type="spellEnd"/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Разослано: в дело, районной администрации,  прокуратуру.</w:t>
      </w: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6041FF" w:rsidRDefault="006041FF" w:rsidP="006041FF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 работы </w:t>
      </w:r>
    </w:p>
    <w:p w:rsidR="006041FF" w:rsidRDefault="006041FF" w:rsidP="006041FF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Совета депутатов Благодаровского сельсовета на 2019 год</w:t>
      </w:r>
    </w:p>
    <w:p w:rsidR="006041FF" w:rsidRDefault="006041FF" w:rsidP="006041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2551"/>
      </w:tblGrid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</w:t>
            </w: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Принятие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Е.В.Демидова</w:t>
            </w:r>
            <w:proofErr w:type="spellEnd"/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внесении изменений в решение Совета депутатов от 25.12.2018 3 124 «О бюджете муниципального образования «Благодаровский сельсовет» на 2019  и плановый период 2020и 2021 годов».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Постоянная комиссия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бюджетной, налоговой и финансовой политике, собственности и экономическим вопросам</w:t>
            </w: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 рассмотрении протеста прокурора на решения Совета депутатов.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 комиссия по благоустройству, социальным вопросам, культуре и спорту</w:t>
            </w: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 исполнении бюджета муниципального образования «Благодаровский сельсовет» за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плане работы Совета депутатов Благодаровского сельсовета на 2020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Отчет главы муниципального образования «Благодаровского сельсовета» о работе за 2018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 комиссия по благоустройству, социальным вопросам, культуре и спорту</w:t>
            </w: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передаче части полномочий  муниципальному образованию «Бугурусланский район».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  <w:p w:rsidR="006041FF" w:rsidRDefault="006041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о состоянии сельскохозяйственного производства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</w:t>
            </w:r>
            <w:proofErr w:type="gramEnd"/>
          </w:p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территории Благодаровского сельсовета.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  <w:p w:rsidR="006041FF" w:rsidRDefault="006041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бюджете муниципального образования «Благодаровский сельсовет» на 2020 и плановый период 2011 и 2012 годов.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 комиссия по бюджетной, налоговой и финансовой политике, собственности и экономическим вопросам</w:t>
            </w:r>
          </w:p>
          <w:p w:rsidR="006041FF" w:rsidRDefault="006041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041FF" w:rsidTr="0060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F" w:rsidRDefault="006041F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F" w:rsidRDefault="00604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041FF" w:rsidRDefault="006041FF" w:rsidP="006041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41FF" w:rsidRDefault="006041FF" w:rsidP="00604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БЛАГОДАРОВСКИЙ СЕЛЬСОВЕТ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третий созыв</w:t>
      </w: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41FF" w:rsidRDefault="006041FF" w:rsidP="00604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</w:t>
      </w:r>
    </w:p>
    <w:p w:rsidR="006041FF" w:rsidRDefault="006041FF" w:rsidP="006041FF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6041FF" w:rsidRDefault="006041FF" w:rsidP="006041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06.02.2019                               с. Благодаровка                        № 129</w:t>
      </w:r>
    </w:p>
    <w:p w:rsidR="006041FF" w:rsidRDefault="006041FF" w:rsidP="006041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 изменений в решение Совета депутатов</w:t>
      </w:r>
    </w:p>
    <w:p w:rsidR="006041FF" w:rsidRDefault="006041FF" w:rsidP="006041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124  от 25.12.2018  "О бюджете муниципального образования «Благодаровский сельсовет» Бугурусланского района Оренбургской области на 2019 год и на плановый период 2020 и 2021 годов</w:t>
      </w:r>
    </w:p>
    <w:p w:rsidR="006041FF" w:rsidRDefault="006041FF" w:rsidP="006041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6041FF" w:rsidRDefault="006041FF" w:rsidP="006041F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решение Совета депутатов от 25.12.2018 № 124 «О бюджете муниципального образования «Благодаровский сельсовет» Бугурусланского района  Оренбургской области на 2019 год и на плановый период 2020 и 2021 годов» следующие изменения:</w:t>
      </w:r>
    </w:p>
    <w:p w:rsidR="006041FF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уточнить коды бюджетной классификации по доходам от уплаты акцизов на нефтепродукты на  2019-2021 год:</w:t>
      </w:r>
    </w:p>
    <w:p w:rsidR="006041FF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2019 год              2020 год                 2021 год</w:t>
      </w:r>
    </w:p>
    <w:p w:rsidR="006041FF" w:rsidRDefault="006041FF" w:rsidP="006041FF">
      <w:pPr>
        <w:widowControl w:val="0"/>
        <w:tabs>
          <w:tab w:val="left" w:pos="6427"/>
          <w:tab w:val="left" w:pos="8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018 100 103 02230 01 0000 110 -  -913,2                    -852,9</w:t>
      </w:r>
      <w:r>
        <w:rPr>
          <w:rFonts w:ascii="Times New Roman" w:hAnsi="Times New Roman"/>
          <w:sz w:val="28"/>
          <w:szCs w:val="28"/>
          <w:lang w:eastAsia="ru-RU"/>
        </w:rPr>
        <w:tab/>
        <w:t>-906,9</w:t>
      </w:r>
    </w:p>
    <w:p w:rsidR="006041FF" w:rsidRDefault="006041FF" w:rsidP="006041FF">
      <w:pPr>
        <w:widowControl w:val="0"/>
        <w:tabs>
          <w:tab w:val="left" w:pos="6427"/>
          <w:tab w:val="left" w:pos="8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018 100 103 02231 01 0000 110 -  +913,2                  +852,9</w:t>
      </w:r>
      <w:r>
        <w:rPr>
          <w:rFonts w:ascii="Times New Roman" w:hAnsi="Times New Roman"/>
          <w:sz w:val="28"/>
          <w:szCs w:val="28"/>
          <w:lang w:eastAsia="ru-RU"/>
        </w:rPr>
        <w:tab/>
        <w:t>+906,9</w:t>
      </w:r>
    </w:p>
    <w:p w:rsidR="006041FF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tabs>
          <w:tab w:val="left" w:pos="6133"/>
          <w:tab w:val="left" w:pos="8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018 100 103 02240 01 0000 110 -  -8,5 </w:t>
      </w:r>
      <w:r>
        <w:rPr>
          <w:rFonts w:ascii="Times New Roman" w:hAnsi="Times New Roman"/>
          <w:sz w:val="28"/>
          <w:szCs w:val="28"/>
          <w:lang w:eastAsia="ru-RU"/>
        </w:rPr>
        <w:tab/>
        <w:t>-5,6</w:t>
      </w:r>
      <w:r>
        <w:rPr>
          <w:rFonts w:ascii="Times New Roman" w:hAnsi="Times New Roman"/>
          <w:sz w:val="28"/>
          <w:szCs w:val="28"/>
          <w:lang w:eastAsia="ru-RU"/>
        </w:rPr>
        <w:tab/>
        <w:t>-5,8</w:t>
      </w:r>
    </w:p>
    <w:p w:rsidR="006041FF" w:rsidRDefault="006041FF" w:rsidP="006041FF">
      <w:pPr>
        <w:widowControl w:val="0"/>
        <w:tabs>
          <w:tab w:val="left" w:pos="6133"/>
          <w:tab w:val="left" w:pos="8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018 100 103 02241 01 0000 110 -  +8,5 </w:t>
      </w:r>
      <w:r>
        <w:rPr>
          <w:rFonts w:ascii="Times New Roman" w:hAnsi="Times New Roman"/>
          <w:sz w:val="28"/>
          <w:szCs w:val="28"/>
          <w:lang w:eastAsia="ru-RU"/>
        </w:rPr>
        <w:tab/>
        <w:t>+5,6</w:t>
      </w:r>
      <w:r>
        <w:rPr>
          <w:rFonts w:ascii="Times New Roman" w:hAnsi="Times New Roman"/>
          <w:sz w:val="28"/>
          <w:szCs w:val="28"/>
          <w:lang w:eastAsia="ru-RU"/>
        </w:rPr>
        <w:tab/>
        <w:t>+5,8</w:t>
      </w:r>
    </w:p>
    <w:p w:rsidR="006041FF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tabs>
          <w:tab w:val="left" w:pos="61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018 100 103 02250 01 0000 110 -  -1405,5</w:t>
      </w:r>
      <w:r>
        <w:rPr>
          <w:rFonts w:ascii="Times New Roman" w:hAnsi="Times New Roman"/>
          <w:sz w:val="28"/>
          <w:szCs w:val="28"/>
          <w:lang w:eastAsia="ru-RU"/>
        </w:rPr>
        <w:tab/>
        <w:t>-1653,8                    -1759,1</w:t>
      </w:r>
    </w:p>
    <w:p w:rsidR="006041FF" w:rsidRDefault="006041FF" w:rsidP="006041FF">
      <w:pPr>
        <w:widowControl w:val="0"/>
        <w:tabs>
          <w:tab w:val="left" w:pos="6147"/>
          <w:tab w:val="left" w:pos="8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018 100 103 02251 01 0000 110 -  +1405,5</w:t>
      </w:r>
      <w:r>
        <w:rPr>
          <w:rFonts w:ascii="Times New Roman" w:hAnsi="Times New Roman"/>
          <w:sz w:val="28"/>
          <w:szCs w:val="28"/>
          <w:lang w:eastAsia="ru-RU"/>
        </w:rPr>
        <w:tab/>
        <w:t>+1653,8                  +1759,1</w:t>
      </w:r>
    </w:p>
    <w:p w:rsidR="006041FF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41FF" w:rsidRDefault="006041FF" w:rsidP="006041FF">
      <w:pPr>
        <w:widowControl w:val="0"/>
        <w:tabs>
          <w:tab w:val="left" w:pos="6147"/>
          <w:tab w:val="left" w:pos="8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018 100 103 02260 01 0000 110 -  -(-206,4)</w:t>
      </w:r>
      <w:r>
        <w:rPr>
          <w:rFonts w:ascii="Times New Roman" w:hAnsi="Times New Roman"/>
          <w:sz w:val="28"/>
          <w:szCs w:val="28"/>
          <w:lang w:eastAsia="ru-RU"/>
        </w:rPr>
        <w:tab/>
        <w:t>-(-158,7)              -(-164,2)</w:t>
      </w:r>
    </w:p>
    <w:p w:rsidR="006041FF" w:rsidRDefault="006041FF" w:rsidP="0060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018 100 103 02261 01 0000 110 -  +(-206,4)              +(-158,7)               +(-164,2)</w:t>
      </w:r>
    </w:p>
    <w:p w:rsidR="006041FF" w:rsidRDefault="006041FF" w:rsidP="006041F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исполнением настоящего решения   оставляю за собой.</w:t>
      </w: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t>3. Настоящее решение вступает в силу с момента его официального обнародования (опубликования).</w:t>
      </w: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Глава Благодаровского сельсовета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0"/>
          <w:lang w:eastAsia="ru-RU"/>
        </w:rPr>
        <w:t>Е.В.Демидова</w:t>
      </w:r>
      <w:proofErr w:type="spellEnd"/>
    </w:p>
    <w:p w:rsidR="006041FF" w:rsidRDefault="006041FF" w:rsidP="006041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СОВЕТ ДЕПУТАТОВ</w:t>
      </w:r>
    </w:p>
    <w:p w:rsidR="006041FF" w:rsidRDefault="006041FF" w:rsidP="006041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МУНИЦИПАЛЬНОГО ОБРАЗОВАНИЯ БЛАГОДАРОВСКИЙ СЕЛЬСОВЕТ</w:t>
      </w:r>
    </w:p>
    <w:p w:rsidR="006041FF" w:rsidRDefault="006041FF" w:rsidP="006041F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БУГУРУСЛАНСКОГО РАЙОНА ОРЕНБУРГСКОЙ ОБЛАСТИ</w:t>
      </w:r>
    </w:p>
    <w:p w:rsidR="006041FF" w:rsidRDefault="006041FF" w:rsidP="006041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третий созыв</w:t>
      </w:r>
    </w:p>
    <w:p w:rsidR="006041FF" w:rsidRDefault="006041FF" w:rsidP="006041FF">
      <w:pPr>
        <w:pStyle w:val="1"/>
        <w:ind w:right="-5"/>
        <w:jc w:val="center"/>
        <w:rPr>
          <w:b/>
        </w:rPr>
      </w:pPr>
      <w:r>
        <w:rPr>
          <w:b/>
        </w:rPr>
        <w:t>РЕШЕНИЕ</w:t>
      </w:r>
    </w:p>
    <w:p w:rsidR="006041FF" w:rsidRDefault="006041FF" w:rsidP="006041FF">
      <w:pPr>
        <w:rPr>
          <w:rFonts w:ascii="Times New Roman" w:hAnsi="Times New Roman"/>
          <w:sz w:val="28"/>
        </w:rPr>
      </w:pPr>
    </w:p>
    <w:p w:rsidR="006041FF" w:rsidRDefault="006041FF" w:rsidP="006041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06.02.2019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лагодаровка</w:t>
      </w:r>
      <w:proofErr w:type="spellEnd"/>
      <w:r>
        <w:rPr>
          <w:sz w:val="28"/>
          <w:szCs w:val="28"/>
        </w:rPr>
        <w:t xml:space="preserve">                                         № 130</w:t>
      </w:r>
    </w:p>
    <w:p w:rsidR="006041FF" w:rsidRDefault="006041FF" w:rsidP="006041FF">
      <w:pPr>
        <w:pStyle w:val="a3"/>
        <w:jc w:val="center"/>
        <w:rPr>
          <w:sz w:val="28"/>
          <w:szCs w:val="28"/>
        </w:rPr>
      </w:pPr>
    </w:p>
    <w:p w:rsidR="006041FF" w:rsidRDefault="006041FF" w:rsidP="006041FF">
      <w:pPr>
        <w:pStyle w:val="a3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</w:t>
      </w:r>
    </w:p>
    <w:p w:rsidR="006041FF" w:rsidRDefault="006041FF" w:rsidP="006041FF">
      <w:pPr>
        <w:pStyle w:val="a3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«Благодаровский сельсовет» за 2018 год</w:t>
      </w:r>
    </w:p>
    <w:p w:rsidR="006041FF" w:rsidRDefault="006041FF" w:rsidP="006041FF">
      <w:pPr>
        <w:pStyle w:val="a3"/>
        <w:rPr>
          <w:b/>
        </w:rPr>
      </w:pPr>
    </w:p>
    <w:p w:rsidR="006041FF" w:rsidRDefault="006041FF" w:rsidP="006041FF">
      <w:pPr>
        <w:pStyle w:val="a3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 Положением о бюджетном процессе муниципального образования «Благодаровский сельсовет»,  Совет депутатов РЕШИЛ:</w:t>
      </w:r>
    </w:p>
    <w:p w:rsidR="006041FF" w:rsidRDefault="006041FF" w:rsidP="006041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об исполнении бюджета муниципального образования «Благодаровский сельсовет» за 2018 год по расходам в сумме 7 805,2 тыс. рублей, и по доходам в сумме 8 501,0 тыс. рублей, с превышением доходов над расходами в сумме 695,8  тыс. рублей по следующим показателям:</w:t>
      </w:r>
    </w:p>
    <w:p w:rsidR="006041FF" w:rsidRDefault="006041FF" w:rsidP="006041F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муниципального образования «Благодаровский сельсовет» за 2018 год по кодам классификации  доходов  согласно приложению 1;</w:t>
      </w:r>
    </w:p>
    <w:p w:rsidR="006041FF" w:rsidRDefault="006041FF" w:rsidP="006041F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распределению расходов </w:t>
      </w:r>
      <w:r>
        <w:rPr>
          <w:bCs/>
          <w:sz w:val="28"/>
          <w:szCs w:val="28"/>
        </w:rPr>
        <w:t>местного бюджета по разделам, подразделам, целевым статьям расходов, видам расходов функциональной классификации расходов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муниципального образования «Благодаровский сельсовет» за 2018 год </w:t>
      </w:r>
      <w:r>
        <w:rPr>
          <w:bCs/>
          <w:sz w:val="28"/>
          <w:szCs w:val="28"/>
        </w:rPr>
        <w:t>согласно приложению 2.</w:t>
      </w:r>
    </w:p>
    <w:p w:rsidR="006041FF" w:rsidRDefault="006041FF" w:rsidP="006041FF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перечню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>
        <w:rPr>
          <w:sz w:val="28"/>
          <w:szCs w:val="28"/>
        </w:rPr>
        <w:t xml:space="preserve"> образования  «Благодаровский сельсовет» согласно приложению 3 к настоящему решению.</w:t>
      </w:r>
    </w:p>
    <w:p w:rsidR="006041FF" w:rsidRDefault="006041FF" w:rsidP="006041FF">
      <w:pPr>
        <w:pStyle w:val="a3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Процент исполнения доходов бюджета за 2018 год  составил 103,81%.</w:t>
      </w:r>
    </w:p>
    <w:p w:rsidR="006041FF" w:rsidRDefault="006041FF" w:rsidP="006041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Процент исполнения расходов бюджета за  2018 год составил 94,4 %.</w:t>
      </w:r>
    </w:p>
    <w:p w:rsidR="006041FF" w:rsidRDefault="006041FF" w:rsidP="006041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официального опубликования (обнародования).</w:t>
      </w:r>
    </w:p>
    <w:p w:rsidR="006041FF" w:rsidRDefault="006041FF" w:rsidP="006041FF">
      <w:pPr>
        <w:pStyle w:val="a3"/>
        <w:jc w:val="both"/>
        <w:rPr>
          <w:sz w:val="28"/>
          <w:szCs w:val="28"/>
        </w:rPr>
      </w:pPr>
    </w:p>
    <w:p w:rsidR="006041FF" w:rsidRDefault="006041FF" w:rsidP="006041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Е.В.Демидова</w:t>
      </w:r>
      <w:proofErr w:type="spellEnd"/>
    </w:p>
    <w:p w:rsidR="006041FF" w:rsidRDefault="006041FF" w:rsidP="006041FF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041FF" w:rsidRDefault="006041FF" w:rsidP="006041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041FF" w:rsidRDefault="006041FF" w:rsidP="006041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06.02.2019 № 130</w:t>
      </w:r>
    </w:p>
    <w:p w:rsidR="006041FF" w:rsidRDefault="006041FF" w:rsidP="006041FF">
      <w:pPr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jc w:val="center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поступлений доходов по основным источникам по администрации Благодаровского сельсовета на 2018 год</w:t>
      </w: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931"/>
        <w:gridCol w:w="739"/>
        <w:gridCol w:w="2296"/>
        <w:gridCol w:w="1375"/>
        <w:gridCol w:w="1594"/>
        <w:gridCol w:w="1413"/>
      </w:tblGrid>
      <w:tr w:rsidR="006041FF" w:rsidTr="006041FF">
        <w:trPr>
          <w:trHeight w:val="792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Отклонения</w:t>
            </w:r>
          </w:p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(+,-)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бюджета - ВСЕГО: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8 188 736,94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8 501 005,09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312 268,15</w:t>
            </w:r>
          </w:p>
        </w:tc>
      </w:tr>
      <w:tr w:rsidR="006041FF" w:rsidTr="006041FF">
        <w:trPr>
          <w:trHeight w:val="496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6 145 436,94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6 437 705,09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292 268,15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1 312 241,43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-149 758,57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1 312 241,43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-149 758,57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1 311 930,95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-150 069,05</w:t>
            </w:r>
          </w:p>
        </w:tc>
      </w:tr>
      <w:tr w:rsidR="006041FF" w:rsidTr="006041FF">
        <w:trPr>
          <w:trHeight w:val="112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1 299 560,27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1 299 560,27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000 10102010012100110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7 220,73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7 220,73</w:t>
            </w:r>
          </w:p>
        </w:tc>
      </w:tr>
      <w:tr w:rsidR="006041FF" w:rsidTr="006041FF">
        <w:trPr>
          <w:trHeight w:val="112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5 149,95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5 149,95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310,48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302,85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000 10102030012100110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7,63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2 015 800,00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2 165 306,96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149 506,96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2 015 800,00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2 165 306,96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149 506,96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964 785,71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202 185,71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9 291,51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3 791,51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1 395 000,00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1 407 396,47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12 396,47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-147 300,00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-216 166,73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-68 866,73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98 097,84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-139 902,16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98 097,84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-139 902,16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98 097,84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-139 902,16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96 313,50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96 313,50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000 10503010012100110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1 409,34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1 409,34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Единый сельскохозяйственный налог (суммы денежных взысканий (штрафов) по соответствующему платежу согласно законодательству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000 10503010013000110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2 119 000,00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2 529 839,44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410 839,44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82 179,31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2 179,31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82 179,31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2 179,31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81 843,71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81 843,71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000 10601030102100110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335,60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2 039 000,00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2 447 660,13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408 660,13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1 301 000,00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1 626 294,32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325 294,32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1 301 000,00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1 626 294,32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325 294,32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1 626 231,77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1 626 231,77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000 10606033102100110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62,55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821 365,81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83 365,81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границах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821 365,81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83 365,81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817 268,74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817 268,74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000 10606043102100110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4 097,07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4 097,07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6041FF" w:rsidTr="006041FF">
        <w:trPr>
          <w:trHeight w:val="67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-20 850,00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6041FF" w:rsidTr="006041FF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191 432,48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44 432,48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000 11300000000000000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000 11302000000000130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000 11302990000000130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000 11302995100000130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138 636,94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000 11600000000000000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-2 000,00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000 11690000000000140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-2 000,00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000 11690050100000140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-2 000,00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2 043 300,00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2 063 300,00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2 043 300,00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2 043 300,00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000 20210000000000151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969 000,00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969 000,00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000 20215001000000151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000 20215001100000151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576 000,00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000 20215002000000151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000 20215002100000151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000 20230000000000151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000 20235118000000151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000 20235118100000151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000 20235930000000151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450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000 20235930100000151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000 20240000000000151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000 20249999000000151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000 20249999100000151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000 20705000100000180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6041FF" w:rsidTr="006041FF">
        <w:trPr>
          <w:trHeight w:val="255"/>
        </w:trPr>
        <w:tc>
          <w:tcPr>
            <w:tcW w:w="2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000 20705030100000180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</w:tbl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041FF" w:rsidRDefault="006041FF" w:rsidP="006041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к решению Совета депутатов</w:t>
      </w:r>
    </w:p>
    <w:p w:rsidR="006041FF" w:rsidRDefault="006041FF" w:rsidP="006041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Благодаровского сельсовета</w:t>
      </w:r>
    </w:p>
    <w:p w:rsidR="006041FF" w:rsidRDefault="006041FF" w:rsidP="006041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от 06.02.2019 № 130</w:t>
      </w:r>
    </w:p>
    <w:p w:rsidR="006041FF" w:rsidRDefault="006041FF" w:rsidP="006041FF">
      <w:pPr>
        <w:ind w:left="5664" w:firstLine="708"/>
        <w:rPr>
          <w:rFonts w:ascii="Times New Roman" w:hAnsi="Times New Roman"/>
          <w:sz w:val="24"/>
          <w:szCs w:val="24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 бюджета муниципального образования "Благодаровский сельсовет"  по разделам, подразделам, целевым статьям на 2018 год</w:t>
      </w: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5"/>
        <w:gridCol w:w="723"/>
        <w:gridCol w:w="2397"/>
        <w:gridCol w:w="1701"/>
        <w:gridCol w:w="1275"/>
        <w:gridCol w:w="1219"/>
      </w:tblGrid>
      <w:tr w:rsidR="006041FF" w:rsidTr="006041FF">
        <w:trPr>
          <w:trHeight w:val="79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Отклонения</w:t>
            </w:r>
          </w:p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(+,-)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бюджета - ВСЕГО </w:t>
            </w:r>
            <w:r>
              <w:rPr>
                <w:rFonts w:ascii="Times New Roman" w:hAnsi="Times New Roman"/>
                <w:color w:val="000000"/>
              </w:rPr>
              <w:br/>
              <w:t>В том числе: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8 264 597,71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7 805 180,15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-459 417,56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2 317 221,64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2 317 145,88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000 0102 7700000000 000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000 0102 7710010110 000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03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000 0102 7710010110 100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000 0102 7710010110 120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607 808,88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000 0102 7710010110 121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467 754,92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467 754,92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000 0102 7710010110 129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140 053,96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140 053,96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1 412 037,00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203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733 767,21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733 767,21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733 767,21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733 767,21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539 963,93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539 963,93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193 803,28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193 803,28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613 279,64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613 203,88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613 279,64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613 203,88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613 279,64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613 203,88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-75,76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65 065,91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65 065,91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65 065,91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65 065,91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62 657,00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000 0104 1510110100 853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2 408,91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2 408,91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000 0106 7700000000 000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000 0106 7710060010 000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000 0106 7710060010 500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000 0106 7710060010 540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000 0113 1500000000 000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000 0113 1520000000 000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000 0113 1520200000 000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000 0113 1520260010 000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000 0113 1520260010 500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000 0113 1520260010 540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«Выполнение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03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58 003,17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58 003,17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58 003,17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58 003,17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44 549,30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44 549,30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13 453,87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13 453,87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24 596,83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24 596,83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24 596,83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24 596,83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000 0203 1520151180 244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24 596,83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24 596,83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сельсовета Бугурусланского района Оренбургской области"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"Выполнение переданных полномочий"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000 0304 1520100000 000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26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переданных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000 0304 1520159302 000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000 0304 1520159302 200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000 0304 1520159302 240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000 0304 1520159302 244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 «Обеспечение первичной пожарной безопасности в муниципальном образовании сельсовета Бугурусланского района Оренбургской </w:t>
            </w:r>
            <w:r>
              <w:rPr>
                <w:rFonts w:ascii="Times New Roman" w:hAnsi="Times New Roman"/>
                <w:color w:val="000000"/>
              </w:rPr>
              <w:lastRenderedPageBreak/>
              <w:t>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000 0310 1300000000 000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Основное мероприятие «Меры поддержки общественных объединений пожарной охраны и добровольных пожарных в Бугурусланском районе»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000 0310 1300100000 000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Меры поддержки общественных объединений пожарной охраны и добровольных пожарных в Бугурусланском районе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000 0310 1300193010 000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000 0310 1300193010 200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000 0310 1300193010 240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000 0310 1300193010 244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296 846,94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2 091 660,77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-458 257,35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2 091 660,77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-458 257,35</w:t>
            </w:r>
          </w:p>
        </w:tc>
      </w:tr>
      <w:tr w:rsidR="006041FF" w:rsidTr="006041FF">
        <w:trPr>
          <w:trHeight w:val="226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 «Развитие сети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автомобильных дорог местного значения на территории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2 091 660,77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-458 257,35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Основное мероприятие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-314 000,00</w:t>
            </w:r>
          </w:p>
        </w:tc>
      </w:tr>
      <w:tr w:rsidR="006041FF" w:rsidTr="006041FF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000 0409 1200294010 000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-314 000,00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000 0409 1200294010 200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-314 000,00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000 0409 1200294010 240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-314 000,00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000 0409 1200294010 243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-314 000,00</w:t>
            </w:r>
          </w:p>
        </w:tc>
      </w:tr>
      <w:tr w:rsidR="006041FF" w:rsidTr="006041FF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000 0409 1200300000 000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-144 257,35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000 0409 1200394020 000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-144 257,35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000 0409 1200394020 200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-144 257,35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000 0409 1200394020 240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1 633 403,42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-144 257,35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Прочая закупка товаров, </w:t>
            </w:r>
            <w:r>
              <w:rPr>
                <w:rFonts w:ascii="Times New Roman" w:hAnsi="Times New Roman"/>
                <w:color w:val="000000"/>
              </w:rPr>
              <w:lastRenderedPageBreak/>
              <w:t>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000 0409 1200394020 </w:t>
            </w:r>
            <w:r>
              <w:rPr>
                <w:rFonts w:ascii="Times New Roman" w:hAnsi="Times New Roman"/>
                <w:color w:val="000000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1 777 660,77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1 633 </w:t>
            </w:r>
            <w:r>
              <w:rPr>
                <w:rFonts w:ascii="Times New Roman" w:hAnsi="Times New Roman"/>
                <w:color w:val="000000"/>
              </w:rPr>
              <w:lastRenderedPageBreak/>
              <w:t>403,42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-144 </w:t>
            </w:r>
            <w:r>
              <w:rPr>
                <w:rFonts w:ascii="Times New Roman" w:hAnsi="Times New Roman"/>
                <w:color w:val="000000"/>
              </w:rPr>
              <w:lastRenderedPageBreak/>
              <w:t>257,35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727 988,38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726 910,12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-1 078,26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-1 000,83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000 0502 1100000000 000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-1 000,83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«Мероприятия в области водоснабжения муниципального образования сельсовета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000 0502 1100100000 000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-1 000,83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в области водоснабжения муниципального образования сельсовета на 2015-2020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000 0502 1100197010 000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-1 000,83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000 0502 1100197010 200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-1 000,83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000 0502 1100197010 240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-1 000,83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000 0502 1100197010 244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612 160,11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611 159,28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-1 000,83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-77,43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Муниципальная программа «Жилищно-коммунальное хозяйство муниципального образования сельсовета Бугурусланского района Оренбургской области на </w:t>
            </w:r>
            <w:r>
              <w:rPr>
                <w:rFonts w:ascii="Times New Roman" w:hAnsi="Times New Roman"/>
                <w:color w:val="000000"/>
              </w:rPr>
              <w:lastRenderedPageBreak/>
              <w:t>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000 0503 1100000000 000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-77,43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Основное мероприятие «Мероприятия в области благоустройства муниципального образования сельсовета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000 0503 1100400000 000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-77,43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в области благоустройства муниципального образования сельсовета на 2015-2020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000 0503 1100497040 000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-77,43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000 0503 1100497040 200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-77,43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000 0503 1100497040 240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-77,43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000 0503 1100497040 244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115 828,27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115 750,84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-77,43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1 594 679,98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1 594 673,79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1 594 679,98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1 594 673,79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«Жилищно-коммунальное хозяйство муниципального образования сельсовета Бугурусланского района Оренбургской области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1357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«Прочие мероприятия в области коммунального хозяйства муниципального образования сельсовета на 2015-2020 годы»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000 0801 1100500000 000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1131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Прочие мероприятия в области коммунального хозяйства муниципального образования сельсовета на 2015-2020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000 0801 1100597050 000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000 0801 1100597050 200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000 0801 1100597050 240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000 0801 1100597050 244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415 673,79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-6,19</w:t>
            </w:r>
          </w:p>
        </w:tc>
      </w:tr>
      <w:tr w:rsidR="006041FF" w:rsidTr="006041FF">
        <w:trPr>
          <w:trHeight w:val="1583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2016-2020 годы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000 0801 1520000000 000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905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000 0801 1520200000 000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000 0801 1520260010 000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000 0801 1520260010 500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000 0801 1520260010 540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1 179 000,00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181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000 1003 1600260010 000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256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000 1003 1600260010 500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45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000 1003 1600260010 540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1 141 600,00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041FF" w:rsidTr="006041FF">
        <w:trPr>
          <w:trHeight w:val="679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7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-75 860,77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695 824,94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771 685,71</w:t>
            </w:r>
          </w:p>
        </w:tc>
      </w:tr>
    </w:tbl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rPr>
          <w:rFonts w:ascii="Times New Roman" w:hAnsi="Times New Roman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rPr>
          <w:rFonts w:ascii="Times New Roman" w:hAnsi="Times New Roman"/>
          <w:b/>
        </w:rPr>
      </w:pPr>
    </w:p>
    <w:p w:rsidR="006041FF" w:rsidRDefault="006041FF" w:rsidP="006041FF">
      <w:pPr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       Совета депутатов   Благодаровского сельсовета          от 06.02.2019 № 130</w:t>
      </w: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"Благодаровский сельсовет" за 2018 год 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718"/>
        <w:gridCol w:w="739"/>
        <w:gridCol w:w="2220"/>
        <w:gridCol w:w="1417"/>
        <w:gridCol w:w="1412"/>
        <w:gridCol w:w="1417"/>
      </w:tblGrid>
      <w:tr w:rsidR="006041FF" w:rsidTr="006041FF">
        <w:trPr>
          <w:trHeight w:val="136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>Отклонения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(+,-)</w:t>
            </w:r>
            <w:proofErr w:type="gramEnd"/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041FF" w:rsidTr="006041FF">
        <w:trPr>
          <w:trHeight w:val="74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финансирования дефицита бюджета - ВСЕГО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75 860,77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-695 824,94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771 685,71</w:t>
            </w:r>
          </w:p>
        </w:tc>
      </w:tr>
      <w:tr w:rsidR="006041FF" w:rsidTr="006041FF">
        <w:trPr>
          <w:trHeight w:val="45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450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75 860,77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-695 824,94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771 685,71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75 860,77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-695 824,94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771 685,71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-8 188 736,94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-8 501 005,09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8 264 597,71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7 805 180,15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6041FF" w:rsidTr="006041FF">
        <w:trPr>
          <w:trHeight w:val="255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F" w:rsidRDefault="006041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041FF" w:rsidRDefault="006041F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6041FF" w:rsidRDefault="006041FF" w:rsidP="006041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</w:rPr>
      </w:pPr>
    </w:p>
    <w:p w:rsidR="006041FF" w:rsidRDefault="006041FF" w:rsidP="006041FF">
      <w:pPr>
        <w:rPr>
          <w:rFonts w:ascii="Times New Roman" w:hAnsi="Times New Roman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1FF" w:rsidRDefault="006041FF" w:rsidP="00604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35848" w:rsidRPr="006041FF" w:rsidRDefault="00535848">
      <w:pPr>
        <w:rPr>
          <w:rFonts w:ascii="Times New Roman" w:hAnsi="Times New Roman"/>
          <w:sz w:val="28"/>
          <w:szCs w:val="28"/>
        </w:rPr>
      </w:pPr>
    </w:p>
    <w:sectPr w:rsidR="00535848" w:rsidRPr="0060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1805"/>
    <w:multiLevelType w:val="singleLevel"/>
    <w:tmpl w:val="7FF6722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5E"/>
    <w:rsid w:val="00535848"/>
    <w:rsid w:val="006041FF"/>
    <w:rsid w:val="007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041FF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041FF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0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041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6041FF"/>
    <w:rPr>
      <w:rFonts w:ascii="Calibri" w:eastAsia="Times New Roman" w:hAnsi="Calibri" w:cs="Times New Roman" w:hint="default"/>
    </w:rPr>
  </w:style>
  <w:style w:type="character" w:styleId="a7">
    <w:name w:val="Hyperlink"/>
    <w:basedOn w:val="a0"/>
    <w:uiPriority w:val="99"/>
    <w:semiHidden/>
    <w:unhideWhenUsed/>
    <w:rsid w:val="006041F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41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041FF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041FF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0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F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041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6041FF"/>
    <w:rPr>
      <w:rFonts w:ascii="Calibri" w:eastAsia="Times New Roman" w:hAnsi="Calibri" w:cs="Times New Roman" w:hint="default"/>
    </w:rPr>
  </w:style>
  <w:style w:type="character" w:styleId="a7">
    <w:name w:val="Hyperlink"/>
    <w:basedOn w:val="a0"/>
    <w:uiPriority w:val="99"/>
    <w:semiHidden/>
    <w:unhideWhenUsed/>
    <w:rsid w:val="006041F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4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DCCD9A06BC4D637117F104BC95589C1FC3D61190EC28155438D50BB59770BCF261B01C197CB12E1H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6306</Words>
  <Characters>35947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2019-02-25T09:33:00Z</dcterms:created>
  <dcterms:modified xsi:type="dcterms:W3CDTF">2019-02-25T09:34:00Z</dcterms:modified>
</cp:coreProperties>
</file>