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79" w:rsidRDefault="00BF1779" w:rsidP="00BF1779">
      <w:pPr>
        <w:jc w:val="center"/>
        <w:rPr>
          <w:b/>
          <w:sz w:val="28"/>
          <w:szCs w:val="28"/>
        </w:rPr>
      </w:pPr>
      <w:r w:rsidRPr="00081AB3">
        <w:rPr>
          <w:b/>
          <w:sz w:val="28"/>
          <w:szCs w:val="28"/>
        </w:rPr>
        <w:t>На кого распространя</w:t>
      </w:r>
      <w:r>
        <w:rPr>
          <w:b/>
          <w:sz w:val="28"/>
          <w:szCs w:val="28"/>
        </w:rPr>
        <w:t>ю</w:t>
      </w:r>
      <w:r w:rsidRPr="00081AB3">
        <w:rPr>
          <w:b/>
          <w:sz w:val="28"/>
          <w:szCs w:val="28"/>
        </w:rPr>
        <w:t>тся требовани</w:t>
      </w:r>
      <w:r>
        <w:rPr>
          <w:b/>
          <w:sz w:val="28"/>
          <w:szCs w:val="28"/>
        </w:rPr>
        <w:t>я законодательства о</w:t>
      </w:r>
      <w:r w:rsidRPr="00081AB3">
        <w:rPr>
          <w:b/>
          <w:sz w:val="28"/>
          <w:szCs w:val="28"/>
        </w:rPr>
        <w:t xml:space="preserve"> противодействи</w:t>
      </w:r>
      <w:r>
        <w:rPr>
          <w:b/>
          <w:sz w:val="28"/>
          <w:szCs w:val="28"/>
        </w:rPr>
        <w:t xml:space="preserve">и </w:t>
      </w:r>
      <w:r w:rsidRPr="00081AB3">
        <w:rPr>
          <w:b/>
          <w:sz w:val="28"/>
          <w:szCs w:val="28"/>
        </w:rPr>
        <w:t>легализации (отмыванию) доходов, полученных преступным путем</w:t>
      </w:r>
    </w:p>
    <w:p w:rsidR="00BF1779" w:rsidRDefault="00BF1779" w:rsidP="00BF1779">
      <w:pPr>
        <w:jc w:val="center"/>
        <w:rPr>
          <w:b/>
          <w:sz w:val="28"/>
          <w:szCs w:val="28"/>
        </w:rPr>
      </w:pPr>
    </w:p>
    <w:p w:rsidR="00BF1779" w:rsidRDefault="00BF1779" w:rsidP="00BF17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3 Федерального</w:t>
      </w:r>
      <w:r w:rsidRPr="00081A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81AB3">
        <w:rPr>
          <w:sz w:val="28"/>
          <w:szCs w:val="28"/>
        </w:rPr>
        <w:t xml:space="preserve"> от 07.08.2001 </w:t>
      </w:r>
      <w:r>
        <w:rPr>
          <w:sz w:val="28"/>
          <w:szCs w:val="28"/>
        </w:rPr>
        <w:t xml:space="preserve">№ </w:t>
      </w:r>
      <w:r w:rsidRPr="00081AB3">
        <w:rPr>
          <w:sz w:val="28"/>
          <w:szCs w:val="28"/>
        </w:rPr>
        <w:t xml:space="preserve">115-ФЗ </w:t>
      </w:r>
      <w:r>
        <w:rPr>
          <w:sz w:val="28"/>
          <w:szCs w:val="28"/>
        </w:rPr>
        <w:t>«</w:t>
      </w:r>
      <w:r w:rsidRPr="00081AB3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>
        <w:rPr>
          <w:sz w:val="28"/>
          <w:szCs w:val="28"/>
        </w:rPr>
        <w:t>ем, и финансированию терроризма» (далее – «Закон») легализация (отмывание) доходов, полученных преступным путем, - это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Субъектами, на которых распространяются требования закона являются: кредитные организации, профессиональные участники рынка ценных бумаг, операторы инвестиционных платформ, страховые организации, страховые брокеры и лизинговые компании, организации федеральной почтовой связи, ломбарды, организации, осуществляющие скупку, куплю-продажу драгоценных металлов и драгоценных камней, ювелирных изделий из них и лома таких изделий, организаторы азартных игр, управляющие компании инвестиционных фондов, паевых инвестиционных фондов и негосударственных пенсионных фондов, организации, оказывающие посреднические услуги при осуществлении сделок купли-продажи недвижимого имущества, операторы по приему платежей, коммерческие организации, заключающие договоры финансирования под уступку денежного требования в качестве финансовых агентов, кредитные потребительские кооперативы, в том числе сельскохозяйственные кредитные потребительские кооперативы, </w:t>
      </w:r>
      <w:proofErr w:type="spellStart"/>
      <w:r>
        <w:rPr>
          <w:sz w:val="28"/>
          <w:szCs w:val="28"/>
        </w:rPr>
        <w:t>микрофинансовые</w:t>
      </w:r>
      <w:proofErr w:type="spellEnd"/>
      <w:r>
        <w:rPr>
          <w:sz w:val="28"/>
          <w:szCs w:val="28"/>
        </w:rPr>
        <w:t xml:space="preserve"> организации, общества взаимного страхования, негосударственные пенсионные фонды в части осуществления деятельности по негосударственному пенсионному обеспечению, операторы связи, имеющие право самостоятельно оказывать услуги подвижной радиотелефонной связи, операторы лотерей, операторы финансовых платформ.</w:t>
      </w: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согласно ст. 7.1 Закона требования в части противодействия </w:t>
      </w:r>
      <w:r w:rsidRPr="002458A8">
        <w:rPr>
          <w:sz w:val="28"/>
          <w:szCs w:val="28"/>
        </w:rPr>
        <w:t>легализации (отмыванию) доходов, полученных преступным путем</w:t>
      </w:r>
      <w:r>
        <w:rPr>
          <w:sz w:val="28"/>
          <w:szCs w:val="28"/>
        </w:rPr>
        <w:t xml:space="preserve"> относятся также к адвокатам, нотариусам</w:t>
      </w:r>
      <w:r w:rsidRPr="002458A8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ам, осуществляющим</w:t>
      </w:r>
      <w:r w:rsidRPr="002458A8">
        <w:rPr>
          <w:sz w:val="28"/>
          <w:szCs w:val="28"/>
        </w:rPr>
        <w:t xml:space="preserve"> предпринимательскую деятельность в сфере оказания юридических или бухгалтерских услуг, в случаях, если они готовят или осуществляют от имени или по поручению своего клиента</w:t>
      </w:r>
      <w:r>
        <w:rPr>
          <w:sz w:val="28"/>
          <w:szCs w:val="28"/>
        </w:rPr>
        <w:t xml:space="preserve"> ряд операций</w:t>
      </w:r>
      <w:r w:rsidRPr="002458A8">
        <w:rPr>
          <w:sz w:val="28"/>
          <w:szCs w:val="28"/>
        </w:rPr>
        <w:t xml:space="preserve"> с денежными средствами или иным имуществом</w:t>
      </w:r>
      <w:r>
        <w:rPr>
          <w:sz w:val="28"/>
          <w:szCs w:val="28"/>
        </w:rPr>
        <w:t>, такие как сделки с недвижимым имуществом или например привлечение денежных средств для создания организаций, обеспечения их деятельности или управления ими.</w:t>
      </w: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779" w:rsidRDefault="00BF1779" w:rsidP="00BF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43D8" w:rsidRDefault="001A43D8">
      <w:bookmarkStart w:id="0" w:name="_GoBack"/>
      <w:bookmarkEnd w:id="0"/>
    </w:p>
    <w:sectPr w:rsidR="001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26"/>
    <w:rsid w:val="001A43D8"/>
    <w:rsid w:val="00B30926"/>
    <w:rsid w:val="00B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536F9-D551-47C5-BC40-5EA4438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2020-11-10T09:57:00Z</dcterms:created>
  <dcterms:modified xsi:type="dcterms:W3CDTF">2020-11-10T09:57:00Z</dcterms:modified>
</cp:coreProperties>
</file>