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46" w:rsidRPr="007456AE" w:rsidRDefault="00B35B46" w:rsidP="00B35B46">
      <w:pPr>
        <w:spacing w:after="160" w:line="259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законодательстве об укомплектовании медицинских аптечек автомобилистов</w:t>
      </w:r>
    </w:p>
    <w:p w:rsidR="00B35B46" w:rsidRPr="007456AE" w:rsidRDefault="00B35B46" w:rsidP="00B35B46">
      <w:pPr>
        <w:ind w:firstLine="539"/>
        <w:jc w:val="both"/>
        <w:rPr>
          <w:sz w:val="28"/>
          <w:szCs w:val="28"/>
        </w:rPr>
      </w:pPr>
      <w:proofErr w:type="spellStart"/>
      <w:r w:rsidRPr="007456AE">
        <w:rPr>
          <w:sz w:val="28"/>
          <w:szCs w:val="28"/>
        </w:rPr>
        <w:t>Бугурусланская</w:t>
      </w:r>
      <w:proofErr w:type="spellEnd"/>
      <w:r w:rsidRPr="007456AE">
        <w:rPr>
          <w:sz w:val="28"/>
          <w:szCs w:val="28"/>
        </w:rPr>
        <w:t xml:space="preserve"> межрайонная прокуратура обращает внимание автолюбителей, что в соответствии с п. 2 приказа Минздрава России от 08.10.2020 N 1080н "Об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аптечки первой помощи (автомобильные), произведенные (укомплектованные) до 1 января 2021 года, могут применяться в течение срока их годности, но не позднее 31 декабря 2024 года.</w:t>
      </w:r>
    </w:p>
    <w:p w:rsidR="00B35B46" w:rsidRPr="007456AE" w:rsidRDefault="00B35B46" w:rsidP="00B35B46">
      <w:pPr>
        <w:ind w:firstLine="540"/>
        <w:jc w:val="both"/>
        <w:rPr>
          <w:sz w:val="28"/>
          <w:szCs w:val="28"/>
        </w:rPr>
      </w:pPr>
      <w:r w:rsidRPr="007456AE">
        <w:rPr>
          <w:sz w:val="28"/>
          <w:szCs w:val="28"/>
        </w:rPr>
        <w:t>При этом могут использоваться как аптечки, зарегистрированные в качестве самостоятельных медицинских изделий, так и аптечки, укомплектованные отдельно зарегистрированными медицинскими изделиями, входящими в перечень, утвержденный приказом Минздрава России N 1080н.</w:t>
      </w:r>
    </w:p>
    <w:p w:rsidR="00B35B46" w:rsidRPr="007456AE" w:rsidRDefault="00B35B46" w:rsidP="00B35B46">
      <w:pPr>
        <w:spacing w:after="160" w:line="259" w:lineRule="auto"/>
        <w:ind w:firstLine="540"/>
        <w:jc w:val="both"/>
        <w:rPr>
          <w:sz w:val="28"/>
          <w:szCs w:val="28"/>
        </w:rPr>
      </w:pPr>
      <w:r w:rsidRPr="007456AE">
        <w:rPr>
          <w:sz w:val="28"/>
          <w:szCs w:val="28"/>
        </w:rPr>
        <w:t>Аптечка для оказания первой помощи пострадавшим в дорожно-транспортных происшествиях (автомобильная) (далее - аптечка) комплектуется следующими медицинскими изделиями: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887"/>
        <w:gridCol w:w="2846"/>
        <w:gridCol w:w="2668"/>
        <w:gridCol w:w="1308"/>
      </w:tblGrid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Код вида номенклатурной классификации медицинских изделий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Требуемое количество, (не менее)</w:t>
            </w:r>
          </w:p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182450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Маска хирургическая, одноразового использования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Маска медицинская нестерильная одноразовая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2 шт.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367580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Маска лицевая для защиты дыхательных путей,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122540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из латекса гевеи, </w:t>
            </w:r>
            <w:proofErr w:type="spellStart"/>
            <w:r w:rsidRPr="007456AE">
              <w:t>неопудренные</w:t>
            </w:r>
            <w:proofErr w:type="spellEnd"/>
            <w:r w:rsidRPr="007456AE">
              <w:t>, нестерильные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Перчатки медицинские нестерильные, размером не менее 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2 пары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122560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из латекса гевеи, </w:t>
            </w:r>
            <w:proofErr w:type="spellStart"/>
            <w:r w:rsidRPr="007456AE"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139350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из </w:t>
            </w:r>
            <w:proofErr w:type="spellStart"/>
            <w:r w:rsidRPr="007456AE">
              <w:t>полихлоропрена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139360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из </w:t>
            </w:r>
            <w:proofErr w:type="spellStart"/>
            <w:r w:rsidRPr="007456AE">
              <w:t>полихлоропрена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185830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</w:t>
            </w:r>
            <w:proofErr w:type="spellStart"/>
            <w:r w:rsidRPr="007456AE">
              <w:t>нитриловые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неопудренные</w:t>
            </w:r>
            <w:proofErr w:type="spellEnd"/>
            <w:r w:rsidRPr="007456AE">
              <w:t>, нестерильные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185850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</w:t>
            </w:r>
            <w:proofErr w:type="spellStart"/>
            <w:r w:rsidRPr="007456AE">
              <w:t>нитриловые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205280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виниловые, </w:t>
            </w:r>
            <w:proofErr w:type="spellStart"/>
            <w:r w:rsidRPr="007456AE">
              <w:t>неопудренные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 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205290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виниловые, </w:t>
            </w:r>
            <w:proofErr w:type="spellStart"/>
            <w:r w:rsidRPr="007456AE"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298450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из </w:t>
            </w:r>
            <w:proofErr w:type="spellStart"/>
            <w:r w:rsidRPr="007456AE">
              <w:t>гваюлового</w:t>
            </w:r>
            <w:proofErr w:type="spellEnd"/>
            <w:r w:rsidRPr="007456AE">
              <w:t xml:space="preserve"> латекса, </w:t>
            </w:r>
            <w:proofErr w:type="spellStart"/>
            <w:r w:rsidRPr="007456AE"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320790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</w:t>
            </w:r>
            <w:proofErr w:type="spellStart"/>
            <w:r w:rsidRPr="007456AE">
              <w:t>нитриловые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неопудренные</w:t>
            </w:r>
            <w:proofErr w:type="spellEnd"/>
            <w:r w:rsidRPr="007456AE">
              <w:t>, антибактериальные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321530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Перчатки смотровые/процедурные </w:t>
            </w:r>
            <w:proofErr w:type="spellStart"/>
            <w:r w:rsidRPr="007456AE">
              <w:t>полиизопреновые</w:t>
            </w:r>
            <w:proofErr w:type="spellEnd"/>
            <w:r w:rsidRPr="007456AE">
              <w:t xml:space="preserve">, </w:t>
            </w:r>
            <w:proofErr w:type="spellStart"/>
            <w:r w:rsidRPr="007456AE"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327410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Маска для сердечно-легочной реанимации, одноразового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Устройство для проведения искусственного дыхания "Рот-Устройство-Рот"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210370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Жгут на верхнюю/нижнюю конечность,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210380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Жгут на верхнюю/нижнюю конечность,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150130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Рулон марлевый тканый, нестерильный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Бинт марлевый медицинский размером не менее 5 м x 10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4 шт.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150140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150130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Рулон марлевый тканый, нестерильный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Бинт марлевый медицинский размером не менее 7 м x 14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3 шт.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150140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223580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Салфетка марлевая тканая, стерильная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Салфетки марлевые медицинские стерильные размером не менее 16 x 14 см N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 xml:space="preserve">2 </w:t>
            </w:r>
            <w:proofErr w:type="spellStart"/>
            <w:r w:rsidRPr="007456AE">
              <w:t>уп</w:t>
            </w:r>
            <w:proofErr w:type="spellEnd"/>
            <w:r w:rsidRPr="007456AE">
              <w:t>.</w:t>
            </w:r>
          </w:p>
        </w:tc>
      </w:tr>
      <w:tr w:rsidR="00B35B46" w:rsidRPr="007456AE" w:rsidTr="00515F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136010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Лейкопластырь кожный стандартный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Лейкопластырь фиксирующий рулонный размером не менее 2 x 500 см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122900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 xml:space="preserve">Лейкопластырь кожный </w:t>
            </w:r>
            <w:proofErr w:type="spellStart"/>
            <w:r w:rsidRPr="007456AE">
              <w:t>гипоаллергенный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141730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Лейкопластырь кожный силиконовый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  <w:tr w:rsidR="00B35B46" w:rsidRPr="007456AE" w:rsidTr="00515F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269230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Лейкопластырь кожный водонепроницаемый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/>
        </w:tc>
      </w:tr>
    </w:tbl>
    <w:p w:rsidR="00B35B46" w:rsidRPr="007456AE" w:rsidRDefault="00B35B46" w:rsidP="00B35B46">
      <w:pPr>
        <w:jc w:val="both"/>
        <w:rPr>
          <w:b/>
          <w:bCs/>
          <w:sz w:val="28"/>
          <w:szCs w:val="28"/>
        </w:rPr>
      </w:pPr>
    </w:p>
    <w:p w:rsidR="00B35B46" w:rsidRPr="007456AE" w:rsidRDefault="00B35B46" w:rsidP="00B35B46">
      <w:pPr>
        <w:jc w:val="both"/>
        <w:rPr>
          <w:b/>
          <w:bCs/>
          <w:sz w:val="28"/>
          <w:szCs w:val="28"/>
        </w:rPr>
      </w:pPr>
    </w:p>
    <w:p w:rsidR="00B35B46" w:rsidRPr="007456AE" w:rsidRDefault="00B35B46" w:rsidP="00B35B46">
      <w:pPr>
        <w:ind w:firstLine="539"/>
        <w:jc w:val="both"/>
        <w:rPr>
          <w:sz w:val="28"/>
          <w:szCs w:val="28"/>
        </w:rPr>
      </w:pPr>
    </w:p>
    <w:p w:rsidR="00B35B46" w:rsidRPr="007456AE" w:rsidRDefault="00B35B46" w:rsidP="00B35B46">
      <w:pPr>
        <w:spacing w:after="160" w:line="259" w:lineRule="auto"/>
        <w:ind w:firstLine="540"/>
        <w:jc w:val="both"/>
        <w:rPr>
          <w:b/>
          <w:sz w:val="28"/>
          <w:szCs w:val="28"/>
        </w:rPr>
      </w:pPr>
    </w:p>
    <w:p w:rsidR="00B35B46" w:rsidRPr="007456AE" w:rsidRDefault="00B35B46" w:rsidP="00B35B46">
      <w:pPr>
        <w:ind w:firstLine="708"/>
        <w:jc w:val="both"/>
      </w:pPr>
    </w:p>
    <w:p w:rsidR="00B35B46" w:rsidRPr="007456AE" w:rsidRDefault="00B35B46" w:rsidP="00B35B46">
      <w:pPr>
        <w:ind w:firstLine="708"/>
        <w:jc w:val="both"/>
      </w:pPr>
    </w:p>
    <w:p w:rsidR="00B35B46" w:rsidRPr="007456AE" w:rsidRDefault="00B35B46" w:rsidP="00B35B46">
      <w:pPr>
        <w:ind w:firstLine="708"/>
        <w:jc w:val="both"/>
      </w:pPr>
      <w:r w:rsidRPr="007456AE">
        <w:t>В состав автомобильной аптечки, также включаются прочие средства:</w:t>
      </w:r>
    </w:p>
    <w:p w:rsidR="00B35B46" w:rsidRPr="007456AE" w:rsidRDefault="00B35B46" w:rsidP="00B35B46">
      <w:pPr>
        <w:ind w:firstLine="708"/>
        <w:jc w:val="both"/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691"/>
        <w:gridCol w:w="1952"/>
      </w:tblGrid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Требуемое количество, (не менее)</w:t>
            </w:r>
          </w:p>
        </w:tc>
      </w:tr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  <w:jc w:val="both"/>
            </w:pPr>
            <w:r w:rsidRPr="007456AE">
              <w:t>Ножницы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  <w:jc w:val="both"/>
            </w:pPr>
            <w:r w:rsidRPr="007456AE">
              <w:t>Инструкция по оказанию первой помощи с применением аптечки для оказания первой помощи пострадавшим в дорожно-транспортных происшествиях (автомобильной)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  <w:tr w:rsidR="00B35B46" w:rsidRPr="007456AE" w:rsidTr="00515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</w:pPr>
            <w:r w:rsidRPr="007456AE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  <w:jc w:val="both"/>
            </w:pPr>
            <w:r w:rsidRPr="007456AE">
              <w:t>Футляр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5B46" w:rsidRPr="007456AE" w:rsidRDefault="00B35B46" w:rsidP="00515F15">
            <w:pPr>
              <w:spacing w:after="100"/>
              <w:jc w:val="center"/>
            </w:pPr>
            <w:r w:rsidRPr="007456AE">
              <w:t>1 шт.</w:t>
            </w:r>
          </w:p>
        </w:tc>
      </w:tr>
    </w:tbl>
    <w:p w:rsidR="00B35B46" w:rsidRPr="007456AE" w:rsidRDefault="00B35B46" w:rsidP="00B35B46">
      <w:pPr>
        <w:jc w:val="both"/>
      </w:pPr>
    </w:p>
    <w:p w:rsidR="00B35B46" w:rsidRPr="007456AE" w:rsidRDefault="00B35B46" w:rsidP="00B35B46">
      <w:pPr>
        <w:spacing w:after="160" w:line="259" w:lineRule="auto"/>
        <w:ind w:firstLine="540"/>
        <w:jc w:val="both"/>
        <w:rPr>
          <w:sz w:val="28"/>
          <w:szCs w:val="28"/>
        </w:rPr>
      </w:pPr>
      <w:r w:rsidRPr="007456AE">
        <w:rPr>
          <w:sz w:val="28"/>
          <w:szCs w:val="28"/>
        </w:rPr>
        <w:t>Запрещается использование автомобильной аптечки по истечении сроков годности медицинских изделий и прочих средств, предусмотренных настоящими требованиями, или в случае их использования аптечку необходимо пополнить. Не допускается использование медицинских изделий в случае нарушения их стерильности, а также повторное использование медицинских изделий, загрязненных кровью и (или) другими биологическими жидкостями.</w:t>
      </w:r>
    </w:p>
    <w:p w:rsidR="00B35B46" w:rsidRPr="007456AE" w:rsidRDefault="00B35B46" w:rsidP="00B35B46">
      <w:pPr>
        <w:ind w:left="1068"/>
        <w:contextualSpacing/>
        <w:jc w:val="both"/>
      </w:pPr>
    </w:p>
    <w:p w:rsidR="00B35B46" w:rsidRPr="007456AE" w:rsidRDefault="00B35B46" w:rsidP="00B35B46">
      <w:pPr>
        <w:ind w:firstLine="708"/>
        <w:jc w:val="both"/>
        <w:rPr>
          <w:sz w:val="28"/>
          <w:szCs w:val="28"/>
        </w:rPr>
      </w:pPr>
    </w:p>
    <w:p w:rsidR="00B35B46" w:rsidRPr="007456AE" w:rsidRDefault="00B35B46" w:rsidP="00B35B46">
      <w:pPr>
        <w:ind w:firstLine="708"/>
        <w:jc w:val="both"/>
        <w:rPr>
          <w:bCs/>
          <w:sz w:val="28"/>
          <w:szCs w:val="28"/>
        </w:rPr>
      </w:pPr>
      <w:r w:rsidRPr="007456AE">
        <w:t xml:space="preserve"> </w:t>
      </w:r>
    </w:p>
    <w:p w:rsidR="00B35B46" w:rsidRPr="007456AE" w:rsidRDefault="00B35B46" w:rsidP="00B35B46">
      <w:pPr>
        <w:ind w:firstLine="708"/>
        <w:jc w:val="both"/>
      </w:pPr>
    </w:p>
    <w:p w:rsidR="00B35B46" w:rsidRPr="007456AE" w:rsidRDefault="00B35B46" w:rsidP="00B35B46">
      <w:pPr>
        <w:ind w:firstLine="708"/>
        <w:jc w:val="both"/>
        <w:rPr>
          <w:sz w:val="28"/>
          <w:szCs w:val="28"/>
        </w:rPr>
      </w:pPr>
    </w:p>
    <w:p w:rsidR="00B35B46" w:rsidRPr="007456AE" w:rsidRDefault="00B35B46" w:rsidP="00B35B46">
      <w:pPr>
        <w:ind w:firstLine="708"/>
        <w:jc w:val="both"/>
        <w:rPr>
          <w:sz w:val="28"/>
          <w:szCs w:val="28"/>
        </w:rPr>
      </w:pPr>
    </w:p>
    <w:p w:rsidR="00B35B46" w:rsidRPr="007456AE" w:rsidRDefault="00B35B46" w:rsidP="00B35B46">
      <w:pPr>
        <w:ind w:firstLine="708"/>
        <w:jc w:val="both"/>
        <w:rPr>
          <w:sz w:val="28"/>
          <w:szCs w:val="28"/>
        </w:rPr>
      </w:pPr>
    </w:p>
    <w:p w:rsidR="00B35B46" w:rsidRPr="007456AE" w:rsidRDefault="00B35B46" w:rsidP="00B35B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35B46" w:rsidRPr="007456AE" w:rsidRDefault="00B35B46" w:rsidP="00B35B4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35B46" w:rsidRPr="007456AE" w:rsidRDefault="00B35B46" w:rsidP="00B35B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B46" w:rsidRPr="007456AE" w:rsidRDefault="00B35B46" w:rsidP="00B35B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B46" w:rsidRPr="007456AE" w:rsidRDefault="00B35B46" w:rsidP="00B35B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5B46" w:rsidRDefault="00B35B46" w:rsidP="00B35B46"/>
    <w:p w:rsidR="00B35B46" w:rsidRDefault="00B35B46" w:rsidP="00B35B46"/>
    <w:p w:rsidR="002D7947" w:rsidRDefault="002D7947">
      <w:bookmarkStart w:id="0" w:name="_GoBack"/>
      <w:bookmarkEnd w:id="0"/>
    </w:p>
    <w:sectPr w:rsidR="002D7947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B"/>
    <w:rsid w:val="002D7947"/>
    <w:rsid w:val="002E0DEB"/>
    <w:rsid w:val="00B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C14C-B00B-4681-BFDE-6D8D001F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2021-11-23T13:32:00Z</dcterms:created>
  <dcterms:modified xsi:type="dcterms:W3CDTF">2021-11-23T13:32:00Z</dcterms:modified>
</cp:coreProperties>
</file>