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D5" w:rsidRDefault="00D051D5" w:rsidP="00FB0113">
      <w:pPr>
        <w:ind w:left="-709" w:right="-427"/>
        <w:jc w:val="center"/>
        <w:rPr>
          <w:rFonts w:ascii="Times New Roman" w:hAnsi="Times New Roman" w:cs="Times New Roman"/>
          <w:b/>
          <w:bCs/>
          <w:sz w:val="32"/>
          <w:szCs w:val="32"/>
        </w:rPr>
      </w:pPr>
      <w:r w:rsidRPr="00FB0113">
        <w:rPr>
          <w:rFonts w:ascii="Times New Roman" w:hAnsi="Times New Roman" w:cs="Times New Roman"/>
          <w:b/>
          <w:bCs/>
          <w:sz w:val="32"/>
          <w:szCs w:val="32"/>
        </w:rPr>
        <w:t>СОВЕТ ДЕПУТАТОВ</w:t>
      </w:r>
      <w:r>
        <w:rPr>
          <w:rFonts w:ascii="Times New Roman" w:hAnsi="Times New Roman" w:cs="Times New Roman"/>
          <w:b/>
          <w:bCs/>
          <w:sz w:val="32"/>
          <w:szCs w:val="32"/>
        </w:rPr>
        <w:t xml:space="preserve">                                                                       </w:t>
      </w:r>
    </w:p>
    <w:p w:rsidR="00D051D5" w:rsidRPr="00FB0113" w:rsidRDefault="00D051D5" w:rsidP="00FB0113">
      <w:pPr>
        <w:ind w:left="-709" w:right="-427"/>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FB0113">
        <w:rPr>
          <w:rFonts w:ascii="Times New Roman" w:hAnsi="Times New Roman" w:cs="Times New Roman"/>
          <w:sz w:val="28"/>
          <w:szCs w:val="28"/>
        </w:rPr>
        <w:t>МУНИЦИПАЛЬНОГО ОБРАЗОВАНИЯ БЛАГОДАРОВСКИЙ СЕЛЬСОВЕТ</w:t>
      </w:r>
      <w:r>
        <w:rPr>
          <w:rFonts w:ascii="Times New Roman" w:hAnsi="Times New Roman" w:cs="Times New Roman"/>
          <w:b/>
          <w:bCs/>
          <w:sz w:val="32"/>
          <w:szCs w:val="32"/>
        </w:rPr>
        <w:t xml:space="preserve"> </w:t>
      </w:r>
      <w:r w:rsidRPr="00FB0113">
        <w:rPr>
          <w:rFonts w:ascii="Times New Roman" w:hAnsi="Times New Roman" w:cs="Times New Roman"/>
          <w:sz w:val="28"/>
          <w:szCs w:val="28"/>
        </w:rPr>
        <w:t>БУГУРУСЛАНСКОГО РАЙОНА ОРЕНБУРГСКОЙ ОБЛАСТИ</w:t>
      </w:r>
    </w:p>
    <w:p w:rsidR="00D051D5" w:rsidRPr="00FB0113" w:rsidRDefault="00D051D5" w:rsidP="00FB0113">
      <w:pPr>
        <w:ind w:left="-709" w:right="-427"/>
        <w:jc w:val="center"/>
        <w:rPr>
          <w:rFonts w:ascii="Times New Roman" w:hAnsi="Times New Roman" w:cs="Times New Roman"/>
          <w:b/>
          <w:bCs/>
          <w:sz w:val="28"/>
          <w:szCs w:val="28"/>
        </w:rPr>
      </w:pPr>
      <w:r w:rsidRPr="00FB0113">
        <w:rPr>
          <w:rFonts w:ascii="Times New Roman" w:hAnsi="Times New Roman" w:cs="Times New Roman"/>
          <w:b/>
          <w:bCs/>
          <w:sz w:val="28"/>
          <w:szCs w:val="28"/>
        </w:rPr>
        <w:t>четвертый созыв</w:t>
      </w:r>
    </w:p>
    <w:p w:rsidR="00D051D5" w:rsidRPr="00FB0113" w:rsidRDefault="00D051D5" w:rsidP="00FB0113">
      <w:pPr>
        <w:ind w:left="-709" w:right="-427"/>
        <w:jc w:val="center"/>
        <w:rPr>
          <w:rFonts w:ascii="Times New Roman" w:hAnsi="Times New Roman" w:cs="Times New Roman"/>
          <w:b/>
          <w:bCs/>
          <w:sz w:val="28"/>
          <w:szCs w:val="28"/>
        </w:rPr>
      </w:pPr>
    </w:p>
    <w:p w:rsidR="00D051D5" w:rsidRPr="00FB0113" w:rsidRDefault="00D051D5" w:rsidP="00FB0113">
      <w:pPr>
        <w:ind w:left="-709" w:right="-427"/>
        <w:jc w:val="center"/>
        <w:rPr>
          <w:rFonts w:ascii="Times New Roman" w:hAnsi="Times New Roman" w:cs="Times New Roman"/>
          <w:b/>
          <w:bCs/>
          <w:sz w:val="28"/>
          <w:szCs w:val="28"/>
        </w:rPr>
      </w:pPr>
      <w:r>
        <w:rPr>
          <w:rFonts w:ascii="Times New Roman" w:hAnsi="Times New Roman" w:cs="Times New Roman"/>
          <w:b/>
          <w:bCs/>
          <w:sz w:val="28"/>
          <w:szCs w:val="28"/>
        </w:rPr>
        <w:t>ПРОЕКТ РЕШЕНИЯ</w:t>
      </w:r>
    </w:p>
    <w:p w:rsidR="00D051D5" w:rsidRPr="00FB0113" w:rsidRDefault="00D051D5" w:rsidP="00FB0113">
      <w:pPr>
        <w:ind w:left="-709" w:right="-427"/>
        <w:jc w:val="center"/>
        <w:rPr>
          <w:rFonts w:ascii="Times New Roman" w:hAnsi="Times New Roman" w:cs="Times New Roman"/>
          <w:b/>
          <w:bCs/>
          <w:sz w:val="28"/>
          <w:szCs w:val="28"/>
        </w:rPr>
      </w:pPr>
    </w:p>
    <w:p w:rsidR="00D051D5" w:rsidRDefault="00D051D5" w:rsidP="00FB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sidRPr="00FB0113">
        <w:rPr>
          <w:rFonts w:ascii="Times New Roman" w:hAnsi="Times New Roman" w:cs="Times New Roman"/>
          <w:sz w:val="28"/>
          <w:szCs w:val="28"/>
        </w:rPr>
        <w:softHyphen/>
      </w:r>
      <w:r>
        <w:rPr>
          <w:rFonts w:ascii="Times New Roman" w:hAnsi="Times New Roman" w:cs="Times New Roman"/>
          <w:sz w:val="28"/>
          <w:szCs w:val="28"/>
        </w:rPr>
        <w:t xml:space="preserve">           </w:t>
      </w:r>
      <w:r w:rsidRPr="00FB0113">
        <w:rPr>
          <w:rFonts w:ascii="Times New Roman" w:hAnsi="Times New Roman" w:cs="Times New Roman"/>
          <w:sz w:val="28"/>
          <w:szCs w:val="28"/>
        </w:rPr>
        <w:t xml:space="preserve">                                 c. Благодаровка                                         №</w:t>
      </w:r>
      <w:r w:rsidRPr="00FB0113">
        <w:rPr>
          <w:rFonts w:ascii="Times New Roman" w:hAnsi="Times New Roman" w:cs="Times New Roman"/>
          <w:b/>
          <w:bCs/>
          <w:sz w:val="24"/>
          <w:szCs w:val="24"/>
          <w:lang w:eastAsia="ru-RU"/>
        </w:rPr>
        <w:t> </w:t>
      </w:r>
    </w:p>
    <w:p w:rsidR="00D051D5" w:rsidRDefault="00D051D5" w:rsidP="00FB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D051D5" w:rsidRDefault="00D051D5" w:rsidP="00FB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D051D5" w:rsidRPr="00FB0113" w:rsidRDefault="00D051D5" w:rsidP="00FB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1"/>
          <w:szCs w:val="21"/>
          <w:lang w:eastAsia="ru-RU"/>
        </w:rPr>
      </w:pPr>
    </w:p>
    <w:p w:rsidR="00D051D5" w:rsidRPr="00CD679C"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1"/>
          <w:szCs w:val="21"/>
          <w:lang w:eastAsia="ru-RU"/>
        </w:rPr>
      </w:pPr>
      <w:r w:rsidRPr="00CD679C">
        <w:rPr>
          <w:rFonts w:ascii="Times New Roman" w:hAnsi="Times New Roman" w:cs="Times New Roman"/>
          <w:b/>
          <w:bCs/>
          <w:sz w:val="24"/>
          <w:szCs w:val="24"/>
          <w:lang w:eastAsia="ru-RU"/>
        </w:rPr>
        <w:t>О МУНИЦИПАЛЬНОМ ЖИЛИЩНОМ КОНТРОЛЕ</w:t>
      </w:r>
    </w:p>
    <w:p w:rsidR="00D051D5" w:rsidRPr="00CD679C"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1"/>
          <w:szCs w:val="21"/>
          <w:lang w:eastAsia="ru-RU"/>
        </w:rPr>
      </w:pPr>
      <w:r w:rsidRPr="00CD679C">
        <w:rPr>
          <w:rFonts w:ascii="Times New Roman" w:hAnsi="Times New Roman" w:cs="Times New Roman"/>
          <w:b/>
          <w:bCs/>
          <w:sz w:val="24"/>
          <w:szCs w:val="24"/>
          <w:lang w:eastAsia="ru-RU"/>
        </w:rPr>
        <w:t>НА ТЕРРИТОРИИ МО БЛАГОДАРОВСКИЙ СЕЛЬСОВЕТ»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571376">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соответствии со статьей 7</w:t>
      </w:r>
      <w:r w:rsidRPr="00571376">
        <w:rPr>
          <w:rFonts w:ascii="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Благодаровский сельсовет, Совет депутатов решил:</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571376">
        <w:rPr>
          <w:rFonts w:ascii="Times New Roman" w:hAnsi="Times New Roman" w:cs="Times New Roman"/>
          <w:sz w:val="24"/>
          <w:szCs w:val="24"/>
          <w:lang w:eastAsia="ru-RU"/>
        </w:rPr>
        <w:t>1. Утвердить прилагаемые:</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571376">
        <w:rPr>
          <w:rFonts w:ascii="Times New Roman" w:hAnsi="Times New Roman" w:cs="Times New Roman"/>
          <w:sz w:val="24"/>
          <w:szCs w:val="24"/>
          <w:lang w:eastAsia="ru-RU"/>
        </w:rPr>
        <w:t xml:space="preserve">1) </w:t>
      </w:r>
      <w:hyperlink r:id="rId4" w:anchor="p37" w:history="1">
        <w:r w:rsidRPr="00571376">
          <w:rPr>
            <w:rStyle w:val="ListLabel1"/>
            <w:rFonts w:cs="Times New Roman"/>
            <w:szCs w:val="24"/>
            <w:lang w:val="ru-RU"/>
          </w:rPr>
          <w:t>Положение</w:t>
        </w:r>
      </w:hyperlink>
      <w:r w:rsidRPr="00571376">
        <w:rPr>
          <w:rFonts w:ascii="Times New Roman" w:hAnsi="Times New Roman" w:cs="Times New Roman"/>
          <w:sz w:val="24"/>
          <w:szCs w:val="24"/>
          <w:lang w:eastAsia="ru-RU"/>
        </w:rPr>
        <w:t xml:space="preserve"> о муниципальном жилищном контроле на территории МО Благодаровский сельсовет (приложение N 1);</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571376">
        <w:rPr>
          <w:rFonts w:ascii="Times New Roman" w:hAnsi="Times New Roman" w:cs="Times New Roman"/>
          <w:sz w:val="24"/>
          <w:szCs w:val="24"/>
          <w:lang w:eastAsia="ru-RU"/>
        </w:rPr>
        <w:t xml:space="preserve">2) ключевые </w:t>
      </w:r>
      <w:hyperlink r:id="rId5" w:anchor="p336" w:history="1">
        <w:r w:rsidRPr="00571376">
          <w:rPr>
            <w:rStyle w:val="ListLabel1"/>
            <w:rFonts w:cs="Times New Roman"/>
            <w:szCs w:val="24"/>
            <w:lang w:val="ru-RU"/>
          </w:rPr>
          <w:t>показатели</w:t>
        </w:r>
      </w:hyperlink>
      <w:r w:rsidRPr="00571376">
        <w:rPr>
          <w:rFonts w:ascii="Times New Roman" w:hAnsi="Times New Roman" w:cs="Times New Roman"/>
          <w:sz w:val="24"/>
          <w:szCs w:val="24"/>
          <w:lang w:eastAsia="ru-RU"/>
        </w:rPr>
        <w:t xml:space="preserve"> муниципального жилищного контроля на территории МО Благодаровский сельсовет и их целевые значения, индикативные показатели муниципального жилищного контроля на территории МО (приложение N 2);</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571376">
        <w:rPr>
          <w:rFonts w:ascii="Times New Roman" w:hAnsi="Times New Roman" w:cs="Times New Roman"/>
          <w:sz w:val="24"/>
          <w:szCs w:val="24"/>
          <w:lang w:eastAsia="ru-RU"/>
        </w:rPr>
        <w:t xml:space="preserve">3) </w:t>
      </w:r>
      <w:hyperlink r:id="rId6" w:anchor="p373" w:history="1">
        <w:r w:rsidRPr="00571376">
          <w:rPr>
            <w:rStyle w:val="ListLabel1"/>
            <w:rFonts w:cs="Times New Roman"/>
            <w:szCs w:val="24"/>
            <w:lang w:val="ru-RU"/>
          </w:rPr>
          <w:t>Перечень</w:t>
        </w:r>
      </w:hyperlink>
      <w:r w:rsidRPr="00571376">
        <w:rPr>
          <w:rFonts w:ascii="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МО Благодаровский сельсовет (приложение N 3).</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D051D5" w:rsidRPr="00AD57FF"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 w:val="24"/>
          <w:szCs w:val="24"/>
        </w:rPr>
      </w:pPr>
      <w:r w:rsidRPr="00AD57FF">
        <w:rPr>
          <w:rFonts w:ascii="Times New Roman" w:hAnsi="Times New Roman" w:cs="Times New Roman"/>
          <w:b/>
          <w:sz w:val="24"/>
          <w:szCs w:val="24"/>
          <w:lang w:eastAsia="ru-RU"/>
        </w:rPr>
        <w:t xml:space="preserve">2. Решение Совета депутатов от 29.05.2021 № 175 «Об утверждении </w:t>
      </w:r>
      <w:r w:rsidRPr="00AD57FF">
        <w:rPr>
          <w:rFonts w:ascii="Times New Roman" w:hAnsi="Times New Roman" w:cs="Times New Roman"/>
          <w:b/>
          <w:sz w:val="24"/>
          <w:szCs w:val="24"/>
        </w:rPr>
        <w:t xml:space="preserve"> Положения о муниципальном жилищном контроле </w:t>
      </w:r>
      <w:r w:rsidRPr="00AD57FF">
        <w:rPr>
          <w:rFonts w:ascii="Times New Roman" w:hAnsi="Times New Roman" w:cs="Times New Roman"/>
          <w:b/>
          <w:sz w:val="24"/>
          <w:szCs w:val="24"/>
          <w:lang w:eastAsia="zh-CN"/>
        </w:rPr>
        <w:t>в</w:t>
      </w:r>
      <w:r w:rsidRPr="00AD57FF">
        <w:rPr>
          <w:rFonts w:ascii="Times New Roman" w:hAnsi="Times New Roman" w:cs="Times New Roman"/>
          <w:b/>
          <w:sz w:val="24"/>
          <w:szCs w:val="24"/>
        </w:rPr>
        <w:t xml:space="preserve"> муниципальном образовании «Благодаровский сельсовет» Бугурусланского района» считать утратившим силу.</w:t>
      </w:r>
    </w:p>
    <w:p w:rsidR="00D051D5" w:rsidRPr="00AD57FF"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71376">
        <w:rPr>
          <w:rFonts w:ascii="Times New Roman" w:hAnsi="Times New Roman" w:cs="Times New Roman"/>
          <w:sz w:val="24"/>
          <w:szCs w:val="24"/>
          <w:lang w:eastAsia="ru-RU"/>
        </w:rPr>
        <w:t>. Настоящее реше</w:t>
      </w:r>
      <w:r>
        <w:rPr>
          <w:rFonts w:ascii="Times New Roman" w:hAnsi="Times New Roman" w:cs="Times New Roman"/>
          <w:sz w:val="24"/>
          <w:szCs w:val="24"/>
          <w:lang w:eastAsia="ru-RU"/>
        </w:rPr>
        <w:t>ние вступает в силу после его официального опубликования (обнародования).</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4</w:t>
      </w:r>
      <w:r w:rsidRPr="00571376">
        <w:rPr>
          <w:rFonts w:ascii="Times New Roman" w:hAnsi="Times New Roman" w:cs="Times New Roman"/>
          <w:sz w:val="24"/>
          <w:szCs w:val="24"/>
          <w:lang w:eastAsia="ru-RU"/>
        </w:rPr>
        <w:t xml:space="preserve">. Контроль выполнения настоящего </w:t>
      </w:r>
      <w:r>
        <w:rPr>
          <w:rFonts w:ascii="Times New Roman" w:hAnsi="Times New Roman" w:cs="Times New Roman"/>
          <w:sz w:val="24"/>
          <w:szCs w:val="24"/>
          <w:lang w:eastAsia="ru-RU"/>
        </w:rPr>
        <w:t xml:space="preserve">Решения возложить </w:t>
      </w:r>
      <w:r w:rsidRPr="00571376">
        <w:rPr>
          <w:rFonts w:ascii="Times New Roman" w:hAnsi="Times New Roman" w:cs="Times New Roman"/>
          <w:sz w:val="24"/>
          <w:szCs w:val="24"/>
          <w:lang w:eastAsia="ru-RU"/>
        </w:rPr>
        <w:t xml:space="preserve">на </w:t>
      </w:r>
      <w:r w:rsidRPr="00571376">
        <w:rPr>
          <w:rFonts w:ascii="Times New Roman" w:hAnsi="Times New Roman" w:cs="Times New Roman"/>
          <w:sz w:val="24"/>
          <w:szCs w:val="24"/>
        </w:rPr>
        <w:t>постоянную комиссию по бюджетной, налоговой и финансовой политике, собственности и экономическим вопросам</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571376">
        <w:rPr>
          <w:rFonts w:ascii="Times New Roman" w:hAnsi="Times New Roman" w:cs="Times New Roman"/>
          <w:sz w:val="24"/>
          <w:szCs w:val="24"/>
          <w:lang w:eastAsia="ru-RU"/>
        </w:rPr>
        <w:t>Настоящее решение опубликовать на официальном сайте муниципального образования</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571376">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Приложение N 1</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к Решению Совета депутатов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 xml:space="preserve">от _________ </w:t>
      </w:r>
      <w:smartTag w:uri="urn:schemas-microsoft-com:office:smarttags" w:element="metricconverter">
        <w:smartTagPr>
          <w:attr w:name="ProductID" w:val="2021 г"/>
        </w:smartTagPr>
        <w:r>
          <w:rPr>
            <w:rFonts w:ascii="Times New Roman" w:hAnsi="Times New Roman" w:cs="Times New Roman"/>
            <w:sz w:val="24"/>
            <w:szCs w:val="24"/>
            <w:lang w:eastAsia="ru-RU"/>
          </w:rPr>
          <w:t>2021 г</w:t>
        </w:r>
      </w:smartTag>
      <w:r>
        <w:rPr>
          <w:rFonts w:ascii="Times New Roman" w:hAnsi="Times New Roman" w:cs="Times New Roman"/>
          <w:sz w:val="24"/>
          <w:szCs w:val="24"/>
          <w:lang w:eastAsia="ru-RU"/>
        </w:rPr>
        <w:t>. N ________</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Cs/>
          <w:sz w:val="21"/>
          <w:szCs w:val="21"/>
          <w:lang w:eastAsia="ru-RU"/>
        </w:rPr>
      </w:pPr>
      <w:bookmarkStart w:id="0" w:name="p37"/>
      <w:bookmarkEnd w:id="0"/>
      <w:r w:rsidRPr="00571376">
        <w:rPr>
          <w:rFonts w:ascii="Arial" w:hAnsi="Arial" w:cs="Arial"/>
          <w:bCs/>
          <w:sz w:val="24"/>
          <w:szCs w:val="24"/>
          <w:lang w:eastAsia="ru-RU"/>
        </w:rPr>
        <w:t>ПОЛОЖЕНИЕ</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Cs/>
          <w:sz w:val="21"/>
          <w:szCs w:val="21"/>
          <w:lang w:eastAsia="ru-RU"/>
        </w:rPr>
      </w:pPr>
      <w:r w:rsidRPr="00571376">
        <w:rPr>
          <w:rFonts w:ascii="Arial" w:hAnsi="Arial" w:cs="Arial"/>
          <w:bCs/>
          <w:sz w:val="24"/>
          <w:szCs w:val="24"/>
          <w:lang w:eastAsia="ru-RU"/>
        </w:rPr>
        <w:t>О МУНИЦИПАЛЬНОМ ЖИЛИЩНОМ КОНТРОЛЕ</w:t>
      </w:r>
    </w:p>
    <w:p w:rsidR="00D051D5" w:rsidRPr="00571376"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Cs/>
          <w:sz w:val="21"/>
          <w:szCs w:val="21"/>
          <w:lang w:eastAsia="ru-RU"/>
        </w:rPr>
      </w:pPr>
      <w:r w:rsidRPr="00571376">
        <w:rPr>
          <w:rFonts w:ascii="Arial" w:hAnsi="Arial" w:cs="Arial"/>
          <w:bCs/>
          <w:sz w:val="24"/>
          <w:szCs w:val="24"/>
          <w:lang w:eastAsia="ru-RU"/>
        </w:rPr>
        <w:t>НА ТЕРРИТОРИИ МО Благодаровский сельсовет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1. ОБЩИЕ ПОЛОЖЕНИЯ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1. Положение об осуществлении муниципального жилищного контроля на территории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3. Муниципальный жилищный контроль на территории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 xml:space="preserve"> осуществляется </w:t>
      </w:r>
      <w:bookmarkStart w:id="1" w:name="_Hlk82006735"/>
      <w:r>
        <w:rPr>
          <w:rFonts w:ascii="Times New Roman" w:hAnsi="Times New Roman" w:cs="Times New Roman"/>
          <w:sz w:val="24"/>
          <w:szCs w:val="24"/>
          <w:lang w:eastAsia="ru-RU"/>
        </w:rPr>
        <w:t xml:space="preserve">Администрацией МО </w:t>
      </w:r>
      <w:bookmarkEnd w:id="1"/>
      <w:r>
        <w:rPr>
          <w:rFonts w:ascii="Times New Roman" w:hAnsi="Times New Roman" w:cs="Times New Roman"/>
          <w:sz w:val="24"/>
          <w:szCs w:val="24"/>
          <w:lang w:eastAsia="ru-RU"/>
        </w:rPr>
        <w:t>_</w:t>
      </w:r>
      <w:r w:rsidRPr="00571376">
        <w:rPr>
          <w:rFonts w:ascii="Arial" w:hAnsi="Arial" w:cs="Arial"/>
          <w:bCs/>
          <w:sz w:val="24"/>
          <w:szCs w:val="24"/>
          <w:lang w:eastAsia="ru-RU"/>
        </w:rPr>
        <w:t xml:space="preserve"> Благодаровский сельсовет</w:t>
      </w:r>
      <w:r>
        <w:rPr>
          <w:rFonts w:ascii="Times New Roman" w:hAnsi="Times New Roman" w:cs="Times New Roman"/>
          <w:sz w:val="24"/>
          <w:szCs w:val="24"/>
          <w:lang w:eastAsia="ru-RU"/>
        </w:rPr>
        <w:t xml:space="preserve"> _ (далее - контрольный орган).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руководитель (заместитель руководителя)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требований к формированию фондов капитального ремонта;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Объектом муниципального жилищного контроля (далее - объект контроля) является: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деятельность, действия (бездействие) по формированию фондов капитального ремонта;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деятельность, действия (бездействие) по размещению информации в системе;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муниципального образования;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2" w:name="p81"/>
      <w:bookmarkEnd w:id="2"/>
      <w:r>
        <w:rPr>
          <w:rFonts w:ascii="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2. ПРОФИЛАКТИКА РИСКОВ ПРИЧИНЕНИЯ ВРЕДА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(УЩЕРБА) ОХРАНЯЕМЫМ ЗАКОНОМ ЦЕННОСТЯМ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Глава 1. ОРГАНИЗАЦИЯ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НАРУШЕНИЯ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цели и задачи реализации программы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перечень профилактических мероприятий, сроки (периодичность) их проведения;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показатели результативности и эффективности программы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18. Контрольный орган проводит следующие профилактические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информирование;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консультирование.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объявление предостережения;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профилактический визит.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Глава 2. ИНФОРМИРОВАНИЕ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перечень индикаторов риска нарушения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программу профилактики рисков причинения вреда;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10) доклады о муниципальном жилищном контроле;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Оренбургской области, муниципальными правовыми актами и (или) программами профилактики рисков причинения вреда.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Глава 3. КОНСУЛЬТИРОВАНИЕ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график работы контрольного органа, время приема посетителей;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перечень актов, содержащих обязательные требования.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основание объявления обратившемуся контролируемому лицу предостережения;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31. Контрольный орган осуществляет учет консультирований.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Глава 4. ОБЪЯВЛЕНИЕ ПРЕДОСТЕРЕЖЕНИЯ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наименование контрольного органа, в который направляется возражение;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дату и номер предостережения;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дату получения предостережения контролируемым лицом;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личную подпись и дату.</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37. Контрольный орган в течение 20 календарных дней со дня регистрации возражения: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направляют письменный ответ по существу поставленных в возражении вопросов.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удовлетворяет возражение в форме отмены объявленного предостережения;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отказывает в удовлетворении возражения.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Глава 5. ПРОФИЛАКТИЧЕСКИЙ ВИЗИТ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3. ОСУЩЕСТВЛЕНИЕ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xml:space="preserve">45. С учетом требований части 2 статьи 66 Закона N 248-ФЗ и </w:t>
      </w:r>
      <w:hyperlink r:id="rId7" w:anchor="p81" w:history="1">
        <w:r>
          <w:rPr>
            <w:rStyle w:val="ListLabel1"/>
            <w:rFonts w:cs="Times New Roman"/>
            <w:szCs w:val="24"/>
            <w:lang w:val="ru-RU"/>
          </w:rPr>
          <w:t>пункта 10</w:t>
        </w:r>
      </w:hyperlink>
      <w:r>
        <w:rPr>
          <w:rFonts w:ascii="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Pr>
          <w:rFonts w:ascii="Times New Roman" w:hAnsi="Times New Roman" w:cs="Times New Roman"/>
          <w:sz w:val="24"/>
          <w:szCs w:val="24"/>
          <w:lang w:eastAsia="ru-RU"/>
        </w:rPr>
        <w:t xml:space="preserve"> проводиться только после согласования с прокуратурой.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а) осмотр;</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б) опрос;</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г) инструментальное обследование.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а) получение письменных объяснений;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б) истребование документов.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Документарная проводится в порядке и объеме, определенном статьей 72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а) осмотр;</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б) досмотр;</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в) опрос;</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г) получение письменных объяснений;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д) истребование документов.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дата, время и место принятия решения;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кем принято решение;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основание проведения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вид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объект контроля, в отношении которого проводится контрольное мероприятие;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9) вид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10) перечень контрольных действий, совершаемых в рамках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11) предмет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14) иные сведения, если это предусмотрено положением о виде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bookmarkStart w:id="4" w:name="p229"/>
      <w:bookmarkEnd w:id="4"/>
      <w:r>
        <w:rPr>
          <w:rFonts w:ascii="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Pr>
            <w:rStyle w:val="ListLabel1"/>
            <w:rFonts w:cs="Times New Roman"/>
            <w:szCs w:val="24"/>
            <w:lang w:val="ru-RU"/>
          </w:rPr>
          <w:t>пунктами 55</w:t>
        </w:r>
      </w:hyperlink>
      <w:r>
        <w:rPr>
          <w:rFonts w:ascii="Times New Roman" w:hAnsi="Times New Roman" w:cs="Times New Roman"/>
          <w:sz w:val="24"/>
          <w:szCs w:val="24"/>
          <w:lang w:eastAsia="ru-RU"/>
        </w:rPr>
        <w:t xml:space="preserve">, </w:t>
      </w:r>
      <w:hyperlink r:id="rId9" w:anchor="p231" w:history="1">
        <w:r>
          <w:rPr>
            <w:rStyle w:val="ListLabel1"/>
            <w:rFonts w:cs="Times New Roman"/>
            <w:szCs w:val="24"/>
            <w:lang w:val="ru-RU"/>
          </w:rPr>
          <w:t>56</w:t>
        </w:r>
      </w:hyperlink>
      <w:r>
        <w:rPr>
          <w:rFonts w:ascii="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5" w:name="p230"/>
      <w:bookmarkEnd w:id="5"/>
      <w:r>
        <w:rPr>
          <w:rFonts w:ascii="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6" w:name="p231"/>
      <w:bookmarkEnd w:id="6"/>
      <w:r>
        <w:rPr>
          <w:rFonts w:ascii="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xml:space="preserve">1) сведения предоставлены контролируемому лицу в соответствии с </w:t>
      </w:r>
      <w:hyperlink r:id="rId10" w:anchor="p230" w:history="1">
        <w:r>
          <w:rPr>
            <w:rStyle w:val="ListLabel1"/>
            <w:rFonts w:cs="Times New Roman"/>
            <w:szCs w:val="24"/>
            <w:lang w:val="ru-RU"/>
          </w:rPr>
          <w:t>пунктом 55</w:t>
        </w:r>
      </w:hyperlink>
      <w:r>
        <w:rPr>
          <w:rFonts w:ascii="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Pr>
            <w:rStyle w:val="ListLabel1"/>
            <w:rFonts w:cs="Times New Roman"/>
            <w:szCs w:val="24"/>
            <w:lang w:val="ru-RU"/>
          </w:rPr>
          <w:t>пунктом 60</w:t>
        </w:r>
      </w:hyperlink>
      <w:r>
        <w:rPr>
          <w:rFonts w:ascii="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простой электронной подписью;</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усиленной квалифицированной электронной подписью.</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7" w:name="p240"/>
      <w:bookmarkEnd w:id="7"/>
      <w:r>
        <w:rPr>
          <w:rFonts w:ascii="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xml:space="preserve">61. В случае, указанном в </w:t>
      </w:r>
      <w:hyperlink r:id="rId12" w:anchor="p229" w:history="1">
        <w:r>
          <w:rPr>
            <w:rStyle w:val="ListLabel1"/>
            <w:rFonts w:cs="Times New Roman"/>
            <w:szCs w:val="24"/>
            <w:lang w:val="ru-RU"/>
          </w:rPr>
          <w:t>пункте 54</w:t>
        </w:r>
      </w:hyperlink>
      <w:r>
        <w:rPr>
          <w:rFonts w:ascii="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прохождение лечения на стационаре медицинского учреждения;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личного характера (смерть близкого родственника);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иных причин, признанных контрольным органом, уважительными.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4. РЕЗУЛЬТАТЫ КОНТРОЛЬНЫХ МЕРОПРИЯТИЙ И РЕШЕНИЯ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ПО РЕЗУЛЬТАТАМ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дата и место составления предписания;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содержание предписания - обязательные требования, которые нарушены;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сроки исполнения;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5. ОБЖАЛОВАНИЕ РЕШЕНИЙ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ДЕЙСТВИЙ (БЕЗДЕЙСТВИЯ) ЕГО ДОЛЖНОСТНЫХ ЛИЦ</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решение о проведении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акт контрольного мероприятия, предписание об устранении выявленных нарушений;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 xml:space="preserve"> _.</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8" w:name="p300"/>
      <w:bookmarkEnd w:id="8"/>
      <w:r>
        <w:rPr>
          <w:rFonts w:ascii="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xml:space="preserve">Срок рассмотрения жалобы, установленный </w:t>
      </w:r>
      <w:hyperlink r:id="rId13" w:anchor="p300" w:history="1">
        <w:r>
          <w:rPr>
            <w:rStyle w:val="ListLabel1"/>
            <w:rFonts w:cs="Times New Roman"/>
            <w:szCs w:val="24"/>
            <w:lang w:val="ru-RU"/>
          </w:rPr>
          <w:t>абзацем первым</w:t>
        </w:r>
      </w:hyperlink>
      <w:r>
        <w:rPr>
          <w:rFonts w:ascii="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84. По итогам рассмотрения жалобы принимается одно из следующих решений: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оставить жалобу без удовлетворения;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отменить решение контрольного органа полностью или частично;</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отменить решение контрольного органа полностью и принять новое решение;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bookmarkStart w:id="9" w:name="p311"/>
      <w:bookmarkEnd w:id="9"/>
      <w:r>
        <w:rPr>
          <w:rFonts w:ascii="Arial" w:hAnsi="Arial" w:cs="Arial"/>
          <w:b/>
          <w:bCs/>
          <w:sz w:val="24"/>
          <w:szCs w:val="24"/>
          <w:lang w:eastAsia="ru-RU"/>
        </w:rPr>
        <w:t>Раздел 6. ОЦЕНКА РЕЗУЛЬТАТИВНОСТИ И ЭФФЕКТИВНОСТИ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ДЕЯТЕЛЬНОСТИ КОНТРОЛЬНОГО ОРГАНА</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В систему показателей результативности и эффективности деятельности, входят: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ключевые показатели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индикативные показатели муниципального жилищного контроля.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МО </w:t>
      </w:r>
      <w:r w:rsidRPr="00571376">
        <w:rPr>
          <w:rFonts w:ascii="Arial" w:hAnsi="Arial" w:cs="Arial"/>
          <w:bCs/>
          <w:sz w:val="24"/>
          <w:szCs w:val="24"/>
          <w:lang w:eastAsia="ru-RU"/>
        </w:rPr>
        <w:t>Благодаровский сельсовет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Организация подготовки доклада возлагается на контрольный орган.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21"/>
          <w:szCs w:val="21"/>
          <w:lang w:eastAsia="ru-RU"/>
        </w:rPr>
      </w:pPr>
      <w:r>
        <w:rPr>
          <w:rFonts w:ascii="Arial" w:hAnsi="Arial" w:cs="Arial"/>
          <w:b/>
          <w:bCs/>
          <w:sz w:val="24"/>
          <w:szCs w:val="24"/>
          <w:lang w:eastAsia="ru-RU"/>
        </w:rPr>
        <w:t>Раздел 7. ЗАКЛЮЧИТЕЛЬНЫЕ И ПЕРЕХОДНЫЕ ПОЛОЖЕНИЯ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10" w:name="p324"/>
      <w:bookmarkEnd w:id="10"/>
      <w:r>
        <w:rPr>
          <w:rFonts w:ascii="Times New Roman" w:hAnsi="Times New Roman" w:cs="Times New Roman"/>
          <w:sz w:val="24"/>
          <w:szCs w:val="24"/>
          <w:lang w:eastAsia="ru-RU"/>
        </w:rPr>
        <w:t>89. Настоящее Положение вступает в силу с 01.01.2022.</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bookmarkStart w:id="11" w:name="p325"/>
      <w:bookmarkEnd w:id="11"/>
      <w:r>
        <w:rPr>
          <w:rFonts w:ascii="Times New Roman" w:hAnsi="Times New Roman" w:cs="Times New Roman"/>
          <w:sz w:val="24"/>
          <w:szCs w:val="24"/>
          <w:lang w:eastAsia="ru-RU"/>
        </w:rPr>
        <w:t xml:space="preserve">90. </w:t>
      </w:r>
      <w:hyperlink r:id="rId14" w:anchor="p311" w:history="1">
        <w:r>
          <w:rPr>
            <w:rStyle w:val="ListLabel1"/>
            <w:rFonts w:cs="Times New Roman"/>
            <w:szCs w:val="24"/>
            <w:lang w:val="ru-RU"/>
          </w:rPr>
          <w:t>Раздел 6</w:t>
        </w:r>
      </w:hyperlink>
      <w:r>
        <w:rPr>
          <w:rFonts w:ascii="Times New Roman" w:hAnsi="Times New Roman" w:cs="Times New Roman"/>
          <w:sz w:val="24"/>
          <w:szCs w:val="24"/>
          <w:lang w:eastAsia="ru-RU"/>
        </w:rPr>
        <w:t xml:space="preserve"> настоящего Положения вступает в силу с 01.03.2022.</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 Приложение N 2</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к Решению ___________________________</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от __________ 2021 г. N __________</w:t>
      </w:r>
      <w:bookmarkStart w:id="12" w:name="_Hlk82010039"/>
      <w:bookmarkEnd w:id="12"/>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bookmarkStart w:id="13" w:name="p336"/>
      <w:bookmarkEnd w:id="13"/>
      <w:r>
        <w:rPr>
          <w:rFonts w:ascii="Arial" w:hAnsi="Arial" w:cs="Arial"/>
          <w:b/>
          <w:bCs/>
          <w:sz w:val="24"/>
          <w:szCs w:val="24"/>
          <w:lang w:eastAsia="ru-RU"/>
        </w:rPr>
        <w:t>КЛЮЧЕВЫЕ ПОКАЗАТЕЛИ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В СФЕРЕ МУНИЦИПАЛЬНОГО ЖИЛИЩНОГО КОНТРОЛЯ НА ТЕРРИТОРИИ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МО БЛАГОДАРОВСКИЙ СЕЛЬСОВЕТ_ И ИХ ЦЕЛЕВЫЕ ЗНАЧЕНИЯ,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ИНДИКАТИВНЫЕ ПОКАЗАТЕЛИ В СФЕРЕ МУНИЦИПАЛЬНОГО ЖИЛИЩНОГО</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КОНТРОЛЯ НА ТЕРРИТОРИИ МО БЛАГОДАРОВСКИЙ СЕЛЬСОВЕТ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1. Ключевые показатели в сфере муниципального жилищного контроля на территории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 xml:space="preserve"> и их целевые значения: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tbl>
      <w:tblPr>
        <w:tblW w:w="9080" w:type="dxa"/>
        <w:tblInd w:w="19" w:type="dxa"/>
        <w:tblCellMar>
          <w:left w:w="10" w:type="dxa"/>
          <w:right w:w="10" w:type="dxa"/>
        </w:tblCellMar>
        <w:tblLook w:val="00A0"/>
      </w:tblPr>
      <w:tblGrid>
        <w:gridCol w:w="8052"/>
        <w:gridCol w:w="1028"/>
      </w:tblGrid>
      <w:tr w:rsidR="00D051D5" w:rsidRPr="00A51441">
        <w:tc>
          <w:tcPr>
            <w:tcW w:w="8071"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Ключевые показатели</w:t>
            </w:r>
          </w:p>
        </w:tc>
        <w:tc>
          <w:tcPr>
            <w:tcW w:w="1008"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Целевые значения (%)</w:t>
            </w:r>
          </w:p>
        </w:tc>
      </w:tr>
      <w:tr w:rsidR="00D051D5" w:rsidRPr="00A51441">
        <w:tc>
          <w:tcPr>
            <w:tcW w:w="8071"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rPr>
                <w:rFonts w:ascii="Verdana" w:hAnsi="Verdana" w:cs="Segoe UI"/>
                <w:sz w:val="21"/>
                <w:szCs w:val="21"/>
                <w:lang w:eastAsia="ru-RU"/>
              </w:rPr>
            </w:pPr>
            <w:r>
              <w:rPr>
                <w:rFonts w:ascii="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008"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Не менее 70</w:t>
            </w:r>
          </w:p>
        </w:tc>
      </w:tr>
      <w:tr w:rsidR="00D051D5" w:rsidRPr="00A51441">
        <w:tc>
          <w:tcPr>
            <w:tcW w:w="8071"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rPr>
                <w:rFonts w:ascii="Verdana" w:hAnsi="Verdana" w:cs="Segoe UI"/>
                <w:sz w:val="21"/>
                <w:szCs w:val="21"/>
                <w:lang w:eastAsia="ru-RU"/>
              </w:rPr>
            </w:pPr>
            <w:r>
              <w:rPr>
                <w:rFonts w:ascii="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008"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Не более 0</w:t>
            </w:r>
          </w:p>
        </w:tc>
      </w:tr>
      <w:tr w:rsidR="00D051D5" w:rsidRPr="00A51441">
        <w:tc>
          <w:tcPr>
            <w:tcW w:w="8071"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rPr>
                <w:rFonts w:ascii="Verdana" w:hAnsi="Verdana" w:cs="Segoe UI"/>
                <w:sz w:val="21"/>
                <w:szCs w:val="21"/>
                <w:lang w:eastAsia="ru-RU"/>
              </w:rPr>
            </w:pPr>
            <w:r>
              <w:rPr>
                <w:rFonts w:ascii="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008"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Не более 0</w:t>
            </w:r>
          </w:p>
        </w:tc>
      </w:tr>
      <w:tr w:rsidR="00D051D5" w:rsidRPr="00A51441">
        <w:tc>
          <w:tcPr>
            <w:tcW w:w="8071"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rPr>
                <w:rFonts w:ascii="Verdana" w:hAnsi="Verdana" w:cs="Segoe UI"/>
                <w:sz w:val="21"/>
                <w:szCs w:val="21"/>
                <w:lang w:eastAsia="ru-RU"/>
              </w:rPr>
            </w:pPr>
            <w:r>
              <w:rPr>
                <w:rFonts w:ascii="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008" w:type="dxa"/>
            <w:tcBorders>
              <w:top w:val="single" w:sz="8" w:space="0" w:color="000000"/>
              <w:left w:val="single" w:sz="8" w:space="0" w:color="000000"/>
              <w:bottom w:val="single" w:sz="8" w:space="0" w:color="000000"/>
              <w:right w:val="single" w:sz="8" w:space="0" w:color="000000"/>
            </w:tcBorders>
          </w:tcPr>
          <w:p w:rsidR="00D051D5" w:rsidRDefault="00D051D5">
            <w:pPr>
              <w:widowControl w:val="0"/>
              <w:spacing w:before="100" w:after="100" w:line="240" w:lineRule="auto"/>
              <w:ind w:left="60" w:right="60"/>
              <w:jc w:val="center"/>
              <w:rPr>
                <w:rFonts w:ascii="Verdana" w:hAnsi="Verdana" w:cs="Segoe UI"/>
                <w:sz w:val="21"/>
                <w:szCs w:val="21"/>
                <w:lang w:eastAsia="ru-RU"/>
              </w:rPr>
            </w:pPr>
            <w:r>
              <w:rPr>
                <w:rFonts w:ascii="Times New Roman" w:hAnsi="Times New Roman" w:cs="Times New Roman"/>
                <w:sz w:val="24"/>
                <w:szCs w:val="24"/>
                <w:lang w:eastAsia="ru-RU"/>
              </w:rPr>
              <w:t>Не более 0</w:t>
            </w:r>
          </w:p>
        </w:tc>
      </w:tr>
    </w:tbl>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 xml:space="preserve">2. Индикативные показатели в сфере муниципального жилищного контроля на территории МО </w:t>
      </w:r>
      <w:r w:rsidRPr="00571376">
        <w:rPr>
          <w:rFonts w:ascii="Arial" w:hAnsi="Arial" w:cs="Arial"/>
          <w:bCs/>
          <w:sz w:val="24"/>
          <w:szCs w:val="24"/>
          <w:lang w:eastAsia="ru-RU"/>
        </w:rPr>
        <w:t>Благодаровский сельсовет</w:t>
      </w:r>
      <w:r>
        <w:rPr>
          <w:rFonts w:ascii="Times New Roman" w:hAnsi="Times New Roman" w:cs="Times New Roman"/>
          <w:sz w:val="24"/>
          <w:szCs w:val="24"/>
          <w:lang w:eastAsia="ru-RU"/>
        </w:rPr>
        <w:t>:</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4) количество выявленных контрольным органом нарушений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5) количество устраненных нарушений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6) количество поступивших возражений в отношении акта контрольного мероприятия;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Приложение N 3</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к Решению ___________________________</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Courier New"/>
          <w:sz w:val="21"/>
          <w:szCs w:val="21"/>
          <w:lang w:eastAsia="ru-RU"/>
        </w:rPr>
      </w:pPr>
      <w:r>
        <w:rPr>
          <w:rFonts w:ascii="Times New Roman" w:hAnsi="Times New Roman" w:cs="Times New Roman"/>
          <w:sz w:val="24"/>
          <w:szCs w:val="24"/>
          <w:lang w:eastAsia="ru-RU"/>
        </w:rPr>
        <w:t>от __________ 2021 г. N __________</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bookmarkStart w:id="14" w:name="p373"/>
      <w:bookmarkEnd w:id="14"/>
      <w:r>
        <w:rPr>
          <w:rFonts w:ascii="Arial" w:hAnsi="Arial" w:cs="Arial"/>
          <w:b/>
          <w:bCs/>
          <w:sz w:val="24"/>
          <w:szCs w:val="24"/>
          <w:lang w:eastAsia="ru-RU"/>
        </w:rPr>
        <w:t>ПЕРЕЧЕНЬ</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ИНДИКАТОРОВ РИСКА НАРУШЕНИЯ ОБЯЗАТЕЛЬНЫХ ТРЕБОВАНИЙ В СФЕРЕ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МУНИЦИПАЛЬНОГО ЖИЛИЩНОГО КОНТРОЛЯ НА ТЕРРИТОРИИ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b/>
          <w:bCs/>
          <w:sz w:val="21"/>
          <w:szCs w:val="21"/>
          <w:lang w:eastAsia="ru-RU"/>
        </w:rPr>
      </w:pPr>
      <w:r>
        <w:rPr>
          <w:rFonts w:ascii="Arial" w:hAnsi="Arial" w:cs="Arial"/>
          <w:b/>
          <w:bCs/>
          <w:sz w:val="24"/>
          <w:szCs w:val="24"/>
          <w:lang w:eastAsia="ru-RU"/>
        </w:rPr>
        <w:t>МО БЛАГОДАРОВСКИЙ СЕЛЬСОВЕТ</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1"/>
          <w:szCs w:val="21"/>
          <w:lang w:eastAsia="ru-RU"/>
        </w:rPr>
      </w:pPr>
      <w:r>
        <w:rPr>
          <w:rFonts w:ascii="Times New Roman" w:hAnsi="Times New Roman" w:cs="Times New Roman"/>
          <w:sz w:val="24"/>
          <w:szCs w:val="24"/>
          <w:lang w:eastAsia="ru-RU"/>
        </w:rPr>
        <w:t> </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bookmarkStart w:id="15" w:name="p378"/>
      <w:bookmarkEnd w:id="15"/>
      <w:r>
        <w:rPr>
          <w:rFonts w:ascii="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г) к обеспечению доступности для инвалидов помещений в многоквартирных домах;</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Pr>
            <w:rStyle w:val="ListLabel1"/>
            <w:rFonts w:cs="Times New Roman"/>
            <w:szCs w:val="24"/>
            <w:lang w:val="ru-RU"/>
          </w:rPr>
          <w:t>пункте 1</w:t>
        </w:r>
      </w:hyperlink>
      <w:r>
        <w:rPr>
          <w:rFonts w:ascii="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sz w:val="21"/>
          <w:szCs w:val="21"/>
          <w:lang w:eastAsia="ru-RU"/>
        </w:rPr>
      </w:pPr>
      <w:r>
        <w:rPr>
          <w:rFonts w:ascii="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051D5" w:rsidRDefault="00D0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D051D5" w:rsidSect="00FB0113">
      <w:pgSz w:w="11906" w:h="16838"/>
      <w:pgMar w:top="567" w:right="567" w:bottom="567" w:left="56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964"/>
    <w:rsid w:val="000A5C0E"/>
    <w:rsid w:val="00154D23"/>
    <w:rsid w:val="0029148A"/>
    <w:rsid w:val="004C46E2"/>
    <w:rsid w:val="00571376"/>
    <w:rsid w:val="007E5DC6"/>
    <w:rsid w:val="008708AA"/>
    <w:rsid w:val="009447B7"/>
    <w:rsid w:val="009A4B1D"/>
    <w:rsid w:val="00A51441"/>
    <w:rsid w:val="00AD57FF"/>
    <w:rsid w:val="00BC2D94"/>
    <w:rsid w:val="00BD3A6C"/>
    <w:rsid w:val="00CA277B"/>
    <w:rsid w:val="00CD679C"/>
    <w:rsid w:val="00D051D5"/>
    <w:rsid w:val="00D62964"/>
    <w:rsid w:val="00F258A5"/>
    <w:rsid w:val="00FB01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64"/>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D62964"/>
    <w:rPr>
      <w:color w:val="000080"/>
      <w:u w:val="single"/>
    </w:rPr>
  </w:style>
  <w:style w:type="character" w:customStyle="1" w:styleId="ListLabel1">
    <w:name w:val="ListLabel 1"/>
    <w:uiPriority w:val="99"/>
    <w:rsid w:val="00D62964"/>
    <w:rPr>
      <w:rFonts w:ascii="Times New Roman" w:hAnsi="Times New Roman"/>
      <w:color w:val="0000FF"/>
      <w:sz w:val="24"/>
      <w:lang w:eastAsia="ru-RU"/>
    </w:rPr>
  </w:style>
  <w:style w:type="paragraph" w:customStyle="1" w:styleId="a">
    <w:name w:val="Заголовок"/>
    <w:basedOn w:val="Normal"/>
    <w:next w:val="BodyText"/>
    <w:uiPriority w:val="99"/>
    <w:rsid w:val="00D62964"/>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D62964"/>
    <w:pPr>
      <w:spacing w:after="140" w:line="276" w:lineRule="auto"/>
    </w:pPr>
  </w:style>
  <w:style w:type="character" w:customStyle="1" w:styleId="BodyTextChar">
    <w:name w:val="Body Text Char"/>
    <w:basedOn w:val="DefaultParagraphFont"/>
    <w:link w:val="BodyText"/>
    <w:uiPriority w:val="99"/>
    <w:semiHidden/>
    <w:locked/>
    <w:rsid w:val="009447B7"/>
    <w:rPr>
      <w:rFonts w:cs="Times New Roman"/>
      <w:lang w:eastAsia="en-US"/>
    </w:rPr>
  </w:style>
  <w:style w:type="paragraph" w:styleId="List">
    <w:name w:val="List"/>
    <w:basedOn w:val="BodyText"/>
    <w:uiPriority w:val="99"/>
    <w:rsid w:val="00D62964"/>
    <w:rPr>
      <w:rFonts w:cs="Arial"/>
    </w:rPr>
  </w:style>
  <w:style w:type="paragraph" w:styleId="Caption">
    <w:name w:val="caption"/>
    <w:basedOn w:val="Normal"/>
    <w:uiPriority w:val="99"/>
    <w:qFormat/>
    <w:rsid w:val="00D62964"/>
    <w:pPr>
      <w:suppressLineNumbers/>
      <w:spacing w:before="120" w:after="120"/>
    </w:pPr>
    <w:rPr>
      <w:rFonts w:cs="Arial"/>
      <w:i/>
      <w:iCs/>
      <w:sz w:val="24"/>
      <w:szCs w:val="24"/>
    </w:rPr>
  </w:style>
  <w:style w:type="paragraph" w:styleId="Index1">
    <w:name w:val="index 1"/>
    <w:basedOn w:val="Normal"/>
    <w:next w:val="Normal"/>
    <w:autoRedefine/>
    <w:uiPriority w:val="99"/>
    <w:semiHidden/>
    <w:rsid w:val="00154D23"/>
    <w:pPr>
      <w:ind w:left="220" w:hanging="220"/>
    </w:pPr>
  </w:style>
  <w:style w:type="paragraph" w:styleId="IndexHeading">
    <w:name w:val="index heading"/>
    <w:basedOn w:val="Normal"/>
    <w:uiPriority w:val="99"/>
    <w:rsid w:val="00D62964"/>
    <w:pPr>
      <w:suppressLineNumbers/>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16</Pages>
  <Words>8173</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9</cp:revision>
  <cp:lastPrinted>2021-09-22T12:37:00Z</cp:lastPrinted>
  <dcterms:created xsi:type="dcterms:W3CDTF">2021-09-08T10:08:00Z</dcterms:created>
  <dcterms:modified xsi:type="dcterms:W3CDTF">2021-09-24T05:29:00Z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Прокуратура РФ</vt:lpwstr>
  </property>
</Properties>
</file>